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720D" w14:textId="065735E1" w:rsidR="00030FF5" w:rsidRDefault="00030FF5" w:rsidP="00030FF5">
      <w:pPr>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HYPERLINK "</w:instrText>
      </w:r>
      <w:r w:rsidRPr="00030FF5">
        <w:rPr>
          <w:rFonts w:asciiTheme="minorEastAsia" w:eastAsiaTheme="minorEastAsia" w:hAnsiTheme="minorEastAsia" w:cs="Times New Roman"/>
          <w:sz w:val="24"/>
          <w:szCs w:val="24"/>
        </w:rPr>
        <w:instrText>https://www.nea.gov.cn/2023-12/26/c_1310757343.htm</w:instrText>
      </w:r>
      <w:r>
        <w:rPr>
          <w:rFonts w:asciiTheme="minorEastAsia" w:eastAsiaTheme="minorEastAsia" w:hAnsiTheme="minorEastAsia" w:cs="Times New Roman"/>
          <w:sz w:val="24"/>
          <w:szCs w:val="24"/>
        </w:rPr>
        <w:instrText>"</w:instrText>
      </w:r>
      <w:r>
        <w:rPr>
          <w:rFonts w:asciiTheme="minorEastAsia" w:eastAsiaTheme="minorEastAsia" w:hAnsiTheme="minorEastAsia" w:cs="Times New Roman"/>
          <w:sz w:val="24"/>
          <w:szCs w:val="24"/>
        </w:rPr>
        <w:fldChar w:fldCharType="separate"/>
      </w:r>
      <w:r w:rsidRPr="00E411F0">
        <w:rPr>
          <w:rStyle w:val="a5"/>
          <w:rFonts w:asciiTheme="minorEastAsia" w:eastAsiaTheme="minorEastAsia" w:hAnsiTheme="minorEastAsia" w:cs="Times New Roman"/>
          <w:sz w:val="24"/>
          <w:szCs w:val="24"/>
        </w:rPr>
        <w:t>https://www.nea.gov.cn/2023-12/26/c_1310757343.htm</w:t>
      </w:r>
      <w:r>
        <w:rPr>
          <w:rFonts w:asciiTheme="minorEastAsia" w:eastAsiaTheme="minorEastAsia" w:hAnsiTheme="minorEastAsia" w:cs="Times New Roman"/>
          <w:sz w:val="24"/>
          <w:szCs w:val="24"/>
        </w:rPr>
        <w:fldChar w:fldCharType="end"/>
      </w:r>
    </w:p>
    <w:p w14:paraId="31BCFA8C" w14:textId="77777777" w:rsidR="00030FF5" w:rsidRPr="00030FF5" w:rsidRDefault="00030FF5" w:rsidP="00030FF5">
      <w:pPr>
        <w:jc w:val="left"/>
        <w:rPr>
          <w:rFonts w:asciiTheme="minorEastAsia" w:eastAsiaTheme="minorEastAsia" w:hAnsiTheme="minorEastAsia" w:cs="Times New Roman" w:hint="eastAsia"/>
          <w:sz w:val="24"/>
          <w:szCs w:val="24"/>
        </w:rPr>
      </w:pPr>
    </w:p>
    <w:p w14:paraId="3C2054E8"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近日，国家能源局综合司、生态环境部办公厅、住房城乡建设部办公厅关于开展全国可再生能源供暖（制冷）典型案例汇编（2023）工作的通知指出，利用可再生能源供暖（制冷）是我国调整能源结构、实现节能减排、合理控制碳排放的迫切需求，推动可再生能源在供热中的规模化应用是实施全面节约战略的重要手段，对于完成非化石能源利用目标、建设清洁低碳社会、实现能源可持续发展具有重要意义。</w:t>
      </w:r>
    </w:p>
    <w:p w14:paraId="3F662F9C" w14:textId="77777777" w:rsidR="00030FF5" w:rsidRPr="00030FF5" w:rsidRDefault="00030FF5" w:rsidP="00030FF5">
      <w:pPr>
        <w:jc w:val="left"/>
        <w:rPr>
          <w:rFonts w:asciiTheme="minorEastAsia" w:eastAsiaTheme="minorEastAsia" w:hAnsiTheme="minorEastAsia" w:cs="Times New Roman"/>
          <w:sz w:val="24"/>
          <w:szCs w:val="24"/>
        </w:rPr>
      </w:pPr>
    </w:p>
    <w:p w14:paraId="4E3D39A8"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为明晰行业发展思路，更好指导各地做好可再生能源供暖（制冷）相关工作，通过典型案例为北方地区冬季清洁取暖，南方地区温暖过冬、清凉度夏提供可复制推广的成熟方案，进一步推动可再生能源供热在综合利用、现代农业、工业</w:t>
      </w:r>
      <w:proofErr w:type="gramStart"/>
      <w:r w:rsidRPr="00030FF5">
        <w:rPr>
          <w:rFonts w:asciiTheme="minorEastAsia" w:eastAsiaTheme="minorEastAsia" w:hAnsiTheme="minorEastAsia" w:cs="Times New Roman" w:hint="eastAsia"/>
          <w:sz w:val="24"/>
          <w:szCs w:val="24"/>
        </w:rPr>
        <w:t>减碳方面</w:t>
      </w:r>
      <w:proofErr w:type="gramEnd"/>
      <w:r w:rsidRPr="00030FF5">
        <w:rPr>
          <w:rFonts w:asciiTheme="minorEastAsia" w:eastAsiaTheme="minorEastAsia" w:hAnsiTheme="minorEastAsia" w:cs="Times New Roman" w:hint="eastAsia"/>
          <w:sz w:val="24"/>
          <w:szCs w:val="24"/>
        </w:rPr>
        <w:t>的应用，带动行业高质量规模化发展，拟开展可再生能源供暖（制冷）典型案例汇编工作。</w:t>
      </w:r>
    </w:p>
    <w:p w14:paraId="1DD9AE89" w14:textId="77777777" w:rsidR="00030FF5" w:rsidRPr="00030FF5" w:rsidRDefault="00030FF5" w:rsidP="00030FF5">
      <w:pPr>
        <w:jc w:val="left"/>
        <w:rPr>
          <w:rFonts w:asciiTheme="minorEastAsia" w:eastAsiaTheme="minorEastAsia" w:hAnsiTheme="minorEastAsia" w:cs="Times New Roman"/>
          <w:sz w:val="24"/>
          <w:szCs w:val="24"/>
        </w:rPr>
      </w:pPr>
    </w:p>
    <w:p w14:paraId="430982B4"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申报项目类型主要包括采用了太阳能、地热能、生物质能、风能、海洋能等可再生能源用于供暖（制冷）、供热工业利用、供热农业利用、供热综合利用等领域的项目。申报项目应正常运行至少2个周期，且目前正常在运、可复制、可推广。</w:t>
      </w:r>
    </w:p>
    <w:p w14:paraId="5EE8116D" w14:textId="77777777" w:rsidR="00030FF5" w:rsidRPr="00030FF5" w:rsidRDefault="00030FF5" w:rsidP="00030FF5">
      <w:pPr>
        <w:jc w:val="left"/>
        <w:rPr>
          <w:rFonts w:asciiTheme="minorEastAsia" w:eastAsiaTheme="minorEastAsia" w:hAnsiTheme="minorEastAsia" w:cs="Times New Roman"/>
          <w:sz w:val="24"/>
          <w:szCs w:val="24"/>
        </w:rPr>
      </w:pPr>
    </w:p>
    <w:p w14:paraId="07F15ADE" w14:textId="77777777" w:rsidR="00030FF5" w:rsidRPr="00030FF5" w:rsidRDefault="00030FF5" w:rsidP="00030FF5">
      <w:pPr>
        <w:jc w:val="center"/>
        <w:rPr>
          <w:rFonts w:asciiTheme="minorEastAsia" w:eastAsiaTheme="minorEastAsia" w:hAnsiTheme="minorEastAsia" w:cs="Times New Roman" w:hint="eastAsia"/>
          <w:b/>
          <w:bCs/>
          <w:sz w:val="24"/>
          <w:szCs w:val="24"/>
        </w:rPr>
      </w:pPr>
      <w:r w:rsidRPr="00030FF5">
        <w:rPr>
          <w:rFonts w:asciiTheme="minorEastAsia" w:eastAsiaTheme="minorEastAsia" w:hAnsiTheme="minorEastAsia" w:cs="Times New Roman" w:hint="eastAsia"/>
          <w:b/>
          <w:bCs/>
          <w:sz w:val="24"/>
          <w:szCs w:val="24"/>
        </w:rPr>
        <w:t>国家能源局综合司 生态环境部办公厅 住房城乡建设部办公厅关于开展全国可再生能源供暖（制冷）典型案例汇编（2023）工作的通知</w:t>
      </w:r>
    </w:p>
    <w:p w14:paraId="5137A913" w14:textId="77777777" w:rsidR="00030FF5" w:rsidRPr="00030FF5" w:rsidRDefault="00030FF5" w:rsidP="00030FF5">
      <w:pPr>
        <w:jc w:val="center"/>
        <w:rPr>
          <w:rFonts w:asciiTheme="minorEastAsia" w:eastAsiaTheme="minorEastAsia" w:hAnsiTheme="minorEastAsia" w:cs="Times New Roman" w:hint="eastAsia"/>
          <w:b/>
          <w:bCs/>
          <w:sz w:val="24"/>
          <w:szCs w:val="24"/>
        </w:rPr>
      </w:pPr>
      <w:r w:rsidRPr="00030FF5">
        <w:rPr>
          <w:rFonts w:asciiTheme="minorEastAsia" w:eastAsiaTheme="minorEastAsia" w:hAnsiTheme="minorEastAsia" w:cs="Times New Roman" w:hint="eastAsia"/>
          <w:b/>
          <w:bCs/>
          <w:sz w:val="24"/>
          <w:szCs w:val="24"/>
        </w:rPr>
        <w:t>国</w:t>
      </w:r>
      <w:proofErr w:type="gramStart"/>
      <w:r w:rsidRPr="00030FF5">
        <w:rPr>
          <w:rFonts w:asciiTheme="minorEastAsia" w:eastAsiaTheme="minorEastAsia" w:hAnsiTheme="minorEastAsia" w:cs="Times New Roman" w:hint="eastAsia"/>
          <w:b/>
          <w:bCs/>
          <w:sz w:val="24"/>
          <w:szCs w:val="24"/>
        </w:rPr>
        <w:t>能综通</w:t>
      </w:r>
      <w:proofErr w:type="gramEnd"/>
      <w:r w:rsidRPr="00030FF5">
        <w:rPr>
          <w:rFonts w:asciiTheme="minorEastAsia" w:eastAsiaTheme="minorEastAsia" w:hAnsiTheme="minorEastAsia" w:cs="Times New Roman" w:hint="eastAsia"/>
          <w:b/>
          <w:bCs/>
          <w:sz w:val="24"/>
          <w:szCs w:val="24"/>
        </w:rPr>
        <w:t>新能〔2023〕139号</w:t>
      </w:r>
    </w:p>
    <w:p w14:paraId="5F5E211B" w14:textId="77777777" w:rsidR="00030FF5" w:rsidRPr="00030FF5" w:rsidRDefault="00030FF5" w:rsidP="00030FF5">
      <w:pPr>
        <w:jc w:val="left"/>
        <w:rPr>
          <w:rFonts w:asciiTheme="minorEastAsia" w:eastAsiaTheme="minorEastAsia" w:hAnsiTheme="minorEastAsia" w:cs="Times New Roman"/>
          <w:sz w:val="24"/>
          <w:szCs w:val="24"/>
        </w:rPr>
      </w:pPr>
    </w:p>
    <w:p w14:paraId="3928F588"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利用可再生能源供暖（制冷）是我国调整能源结构、实现节能减排、合理控制碳排放的迫切需求，推动可再生能源在供热中的规模化应用是实施全面节约战略的重要手段，对于完成非化石能源利用目标、建设清洁低碳社会、实现能源可持续发展具有重要意义。</w:t>
      </w:r>
    </w:p>
    <w:p w14:paraId="73602B62" w14:textId="77777777" w:rsidR="00030FF5" w:rsidRPr="00030FF5" w:rsidRDefault="00030FF5" w:rsidP="00030FF5">
      <w:pPr>
        <w:jc w:val="left"/>
        <w:rPr>
          <w:rFonts w:asciiTheme="minorEastAsia" w:eastAsiaTheme="minorEastAsia" w:hAnsiTheme="minorEastAsia" w:cs="Times New Roman"/>
          <w:sz w:val="24"/>
          <w:szCs w:val="24"/>
        </w:rPr>
      </w:pPr>
    </w:p>
    <w:p w14:paraId="4B6D4BA8"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为明晰行业发展思路，更好指导各地做好可再生能源供暖（制冷）相关工作，通过典型案例为北方地区冬季清洁取暖，南方地区温暖过冬、清凉度夏提供可复制推广的成熟方案，进一步推动可再生能源供热在综合利用、现代农业、工业</w:t>
      </w:r>
      <w:proofErr w:type="gramStart"/>
      <w:r w:rsidRPr="00030FF5">
        <w:rPr>
          <w:rFonts w:asciiTheme="minorEastAsia" w:eastAsiaTheme="minorEastAsia" w:hAnsiTheme="minorEastAsia" w:cs="Times New Roman" w:hint="eastAsia"/>
          <w:sz w:val="24"/>
          <w:szCs w:val="24"/>
        </w:rPr>
        <w:t>减碳方面</w:t>
      </w:r>
      <w:proofErr w:type="gramEnd"/>
      <w:r w:rsidRPr="00030FF5">
        <w:rPr>
          <w:rFonts w:asciiTheme="minorEastAsia" w:eastAsiaTheme="minorEastAsia" w:hAnsiTheme="minorEastAsia" w:cs="Times New Roman" w:hint="eastAsia"/>
          <w:sz w:val="24"/>
          <w:szCs w:val="24"/>
        </w:rPr>
        <w:t>的应用，带动行业高质量规模化发展，拟开展可再生能源供暖（制冷）典型案例汇编工作。现将有关事项通知如下：</w:t>
      </w:r>
    </w:p>
    <w:p w14:paraId="3AFC4C04" w14:textId="77777777" w:rsidR="00030FF5" w:rsidRPr="00030FF5" w:rsidRDefault="00030FF5" w:rsidP="00030FF5">
      <w:pPr>
        <w:jc w:val="left"/>
        <w:rPr>
          <w:rFonts w:asciiTheme="minorEastAsia" w:eastAsiaTheme="minorEastAsia" w:hAnsiTheme="minorEastAsia" w:cs="Times New Roman"/>
          <w:sz w:val="24"/>
          <w:szCs w:val="24"/>
        </w:rPr>
      </w:pPr>
    </w:p>
    <w:p w14:paraId="7BFD0313"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一、申报项目类型主要包括采用了太阳能、地热能、生物质能、风能、海洋能等可再生能源用于供暖（制冷）、供热工业利用、供热农业利用、供热综合利用等领域的项目。申报项目应正常运行至少2个周期，且目前正常在运、可复制、可推广。</w:t>
      </w:r>
    </w:p>
    <w:p w14:paraId="346BF700" w14:textId="77777777" w:rsidR="00030FF5" w:rsidRPr="00030FF5" w:rsidRDefault="00030FF5" w:rsidP="00030FF5">
      <w:pPr>
        <w:jc w:val="left"/>
        <w:rPr>
          <w:rFonts w:asciiTheme="minorEastAsia" w:eastAsiaTheme="minorEastAsia" w:hAnsiTheme="minorEastAsia" w:cs="Times New Roman"/>
          <w:sz w:val="24"/>
          <w:szCs w:val="24"/>
        </w:rPr>
      </w:pPr>
    </w:p>
    <w:p w14:paraId="2CEF81A9"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二、各省（区、市）能源主管部门会同生态环境、住房城乡建设相关部门，自愿组织不超过5个在可再生能源资源条件、技术路线、系统集成、建设模式、开发效果、利用方式、管理水平、节能减碳、污染减排等方面具有突出效果的项目进行申</w:t>
      </w:r>
      <w:r w:rsidRPr="00030FF5">
        <w:rPr>
          <w:rFonts w:asciiTheme="minorEastAsia" w:eastAsiaTheme="minorEastAsia" w:hAnsiTheme="minorEastAsia" w:cs="Times New Roman" w:hint="eastAsia"/>
          <w:sz w:val="24"/>
          <w:szCs w:val="24"/>
        </w:rPr>
        <w:lastRenderedPageBreak/>
        <w:t>报。各省（区、市）同一企业（按照最高母公司）申报项目不超过2个，各省（区、市）申报同一类型项目不超过3个。</w:t>
      </w:r>
    </w:p>
    <w:p w14:paraId="7B4DEEE2" w14:textId="77777777" w:rsidR="00030FF5" w:rsidRPr="00030FF5" w:rsidRDefault="00030FF5" w:rsidP="00030FF5">
      <w:pPr>
        <w:jc w:val="left"/>
        <w:rPr>
          <w:rFonts w:asciiTheme="minorEastAsia" w:eastAsiaTheme="minorEastAsia" w:hAnsiTheme="minorEastAsia" w:cs="Times New Roman"/>
          <w:sz w:val="24"/>
          <w:szCs w:val="24"/>
        </w:rPr>
      </w:pPr>
    </w:p>
    <w:p w14:paraId="77D240AB"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三、各省（区、市）能源主管部门会同生态环境、住房城乡建设部门组织地方和企业按照附件要求，如实填报项目有关情况，并做好初步审核。国家能源局会同生态环境部、住房城乡建设部对申报项目的真实性进行审查和现场核查，如出现弄</w:t>
      </w:r>
      <w:proofErr w:type="gramStart"/>
      <w:r w:rsidRPr="00030FF5">
        <w:rPr>
          <w:rFonts w:asciiTheme="minorEastAsia" w:eastAsiaTheme="minorEastAsia" w:hAnsiTheme="minorEastAsia" w:cs="Times New Roman" w:hint="eastAsia"/>
          <w:sz w:val="24"/>
          <w:szCs w:val="24"/>
        </w:rPr>
        <w:t>虚造假</w:t>
      </w:r>
      <w:proofErr w:type="gramEnd"/>
      <w:r w:rsidRPr="00030FF5">
        <w:rPr>
          <w:rFonts w:asciiTheme="minorEastAsia" w:eastAsiaTheme="minorEastAsia" w:hAnsiTheme="minorEastAsia" w:cs="Times New Roman" w:hint="eastAsia"/>
          <w:sz w:val="24"/>
          <w:szCs w:val="24"/>
        </w:rPr>
        <w:t>等情况，将取消相应省（区、市）和企业的申报资格。</w:t>
      </w:r>
    </w:p>
    <w:p w14:paraId="5807E7F7" w14:textId="77777777" w:rsidR="00030FF5" w:rsidRPr="00030FF5" w:rsidRDefault="00030FF5" w:rsidP="00030FF5">
      <w:pPr>
        <w:jc w:val="left"/>
        <w:rPr>
          <w:rFonts w:asciiTheme="minorEastAsia" w:eastAsiaTheme="minorEastAsia" w:hAnsiTheme="minorEastAsia" w:cs="Times New Roman"/>
          <w:sz w:val="24"/>
          <w:szCs w:val="24"/>
        </w:rPr>
      </w:pPr>
    </w:p>
    <w:p w14:paraId="425AD4B5"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四、各省（区、市）能源主管部门会同生态环境、住房城乡建设部门于2024年1月31日前，将申报材料（一式三份）寄送至国家能源局新能源司，并同步将电子版发送至邮箱（xinny@nea.gov.cn），申报材料名称为“××省（区、市）可再生能源供暖（制冷）典型案例申报材料”。</w:t>
      </w:r>
    </w:p>
    <w:p w14:paraId="319F05C3" w14:textId="77777777" w:rsidR="00030FF5" w:rsidRPr="00030FF5" w:rsidRDefault="00030FF5" w:rsidP="00030FF5">
      <w:pPr>
        <w:jc w:val="left"/>
        <w:rPr>
          <w:rFonts w:asciiTheme="minorEastAsia" w:eastAsiaTheme="minorEastAsia" w:hAnsiTheme="minorEastAsia" w:cs="Times New Roman"/>
          <w:sz w:val="24"/>
          <w:szCs w:val="24"/>
        </w:rPr>
      </w:pPr>
    </w:p>
    <w:p w14:paraId="3CACD3CB"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五、国家能源局牵头委托咨询机构或组织专家对申报材料的项目进行评估，经评估具有典型意义和推广价值的项目，纳入《全国可再生能源供暖（制冷）典型案例汇编（2023）》并向社会公布。择机组织现场会进行交流和推广，推动可再生能源供暖（制冷）高质量规模化发展。</w:t>
      </w:r>
    </w:p>
    <w:p w14:paraId="4D45F74D" w14:textId="77777777" w:rsidR="00030FF5" w:rsidRPr="00030FF5" w:rsidRDefault="00030FF5" w:rsidP="00030FF5">
      <w:pPr>
        <w:jc w:val="left"/>
        <w:rPr>
          <w:rFonts w:asciiTheme="minorEastAsia" w:eastAsiaTheme="minorEastAsia" w:hAnsiTheme="minorEastAsia" w:cs="Times New Roman"/>
          <w:sz w:val="24"/>
          <w:szCs w:val="24"/>
        </w:rPr>
      </w:pPr>
    </w:p>
    <w:p w14:paraId="102D15AC"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邮寄地址：北京市西城区三里河路46号国家能源局新能源司，邮编：100045。</w:t>
      </w:r>
    </w:p>
    <w:p w14:paraId="2CA53303" w14:textId="77777777" w:rsidR="00030FF5" w:rsidRPr="00030FF5" w:rsidRDefault="00030FF5" w:rsidP="00030FF5">
      <w:pPr>
        <w:jc w:val="left"/>
        <w:rPr>
          <w:rFonts w:asciiTheme="minorEastAsia" w:eastAsiaTheme="minorEastAsia" w:hAnsiTheme="minorEastAsia" w:cs="Times New Roman"/>
          <w:sz w:val="24"/>
          <w:szCs w:val="24"/>
        </w:rPr>
      </w:pPr>
    </w:p>
    <w:p w14:paraId="58A2D786"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联系电话：010-81929528</w:t>
      </w:r>
    </w:p>
    <w:p w14:paraId="7A331CEC" w14:textId="77777777" w:rsidR="00030FF5" w:rsidRPr="00030FF5" w:rsidRDefault="00030FF5" w:rsidP="00030FF5">
      <w:pPr>
        <w:jc w:val="left"/>
        <w:rPr>
          <w:rFonts w:asciiTheme="minorEastAsia" w:eastAsiaTheme="minorEastAsia" w:hAnsiTheme="minorEastAsia" w:cs="Times New Roman"/>
          <w:sz w:val="24"/>
          <w:szCs w:val="24"/>
        </w:rPr>
      </w:pPr>
    </w:p>
    <w:p w14:paraId="15E9837F"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附件：</w:t>
      </w:r>
    </w:p>
    <w:p w14:paraId="3A66590F" w14:textId="77777777" w:rsidR="00030FF5" w:rsidRPr="00030FF5" w:rsidRDefault="00030FF5" w:rsidP="00030FF5">
      <w:pPr>
        <w:jc w:val="left"/>
        <w:rPr>
          <w:rFonts w:asciiTheme="minorEastAsia" w:eastAsiaTheme="minorEastAsia" w:hAnsiTheme="minorEastAsia" w:cs="Times New Roman"/>
          <w:sz w:val="24"/>
          <w:szCs w:val="24"/>
        </w:rPr>
      </w:pPr>
    </w:p>
    <w:p w14:paraId="03735797"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1.××省（区、市）可再生能源供暖（制冷）典型案例申报项目汇总表</w:t>
      </w:r>
    </w:p>
    <w:p w14:paraId="7AF3E5BD" w14:textId="77777777" w:rsidR="00030FF5" w:rsidRPr="00030FF5" w:rsidRDefault="00030FF5" w:rsidP="00030FF5">
      <w:pPr>
        <w:jc w:val="left"/>
        <w:rPr>
          <w:rFonts w:asciiTheme="minorEastAsia" w:eastAsiaTheme="minorEastAsia" w:hAnsiTheme="minorEastAsia" w:cs="Times New Roman"/>
          <w:sz w:val="24"/>
          <w:szCs w:val="24"/>
        </w:rPr>
      </w:pPr>
    </w:p>
    <w:p w14:paraId="79C1721A"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2.可再生能源供暖（制冷）典型案例项目申报大纲</w:t>
      </w:r>
    </w:p>
    <w:p w14:paraId="0D4345C3" w14:textId="77777777" w:rsidR="00030FF5" w:rsidRPr="00030FF5" w:rsidRDefault="00030FF5" w:rsidP="00030FF5">
      <w:pPr>
        <w:jc w:val="left"/>
        <w:rPr>
          <w:rFonts w:asciiTheme="minorEastAsia" w:eastAsiaTheme="minorEastAsia" w:hAnsiTheme="minorEastAsia" w:cs="Times New Roman"/>
          <w:sz w:val="24"/>
          <w:szCs w:val="24"/>
        </w:rPr>
      </w:pPr>
    </w:p>
    <w:p w14:paraId="68D7F61F"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3.可再生能源供暖（制冷）典型案例申报材料承诺书</w:t>
      </w:r>
    </w:p>
    <w:p w14:paraId="4009EA83" w14:textId="77777777" w:rsidR="00030FF5" w:rsidRPr="00030FF5" w:rsidRDefault="00030FF5" w:rsidP="00030FF5">
      <w:pPr>
        <w:jc w:val="left"/>
        <w:rPr>
          <w:rFonts w:asciiTheme="minorEastAsia" w:eastAsiaTheme="minorEastAsia" w:hAnsiTheme="minorEastAsia" w:cs="Times New Roman"/>
          <w:sz w:val="24"/>
          <w:szCs w:val="24"/>
        </w:rPr>
      </w:pPr>
    </w:p>
    <w:p w14:paraId="577688F7"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国家能源局综合司</w:t>
      </w:r>
    </w:p>
    <w:p w14:paraId="797162B7"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生态环境部办公厅</w:t>
      </w:r>
    </w:p>
    <w:p w14:paraId="0DE4F168" w14:textId="77777777" w:rsidR="00030FF5" w:rsidRPr="00030FF5" w:rsidRDefault="00030FF5" w:rsidP="00030FF5">
      <w:pPr>
        <w:jc w:val="left"/>
        <w:rPr>
          <w:rFonts w:asciiTheme="minorEastAsia" w:eastAsiaTheme="minorEastAsia" w:hAnsiTheme="minorEastAsia" w:cs="Times New Roman" w:hint="eastAsia"/>
          <w:sz w:val="24"/>
          <w:szCs w:val="24"/>
        </w:rPr>
      </w:pPr>
      <w:r w:rsidRPr="00030FF5">
        <w:rPr>
          <w:rFonts w:asciiTheme="minorEastAsia" w:eastAsiaTheme="minorEastAsia" w:hAnsiTheme="minorEastAsia" w:cs="Times New Roman" w:hint="eastAsia"/>
          <w:sz w:val="24"/>
          <w:szCs w:val="24"/>
        </w:rPr>
        <w:t>住房和城乡建设部办公厅</w:t>
      </w:r>
    </w:p>
    <w:p w14:paraId="1722B4A8" w14:textId="230DDE0D" w:rsidR="00030FF5" w:rsidRPr="00030FF5" w:rsidRDefault="00030FF5" w:rsidP="00030FF5">
      <w:pPr>
        <w:jc w:val="left"/>
        <w:rPr>
          <w:rFonts w:asciiTheme="minorEastAsia" w:eastAsiaTheme="minorEastAsia" w:hAnsiTheme="minorEastAsia" w:cs="Times New Roman"/>
          <w:sz w:val="24"/>
          <w:szCs w:val="24"/>
        </w:rPr>
      </w:pPr>
      <w:r w:rsidRPr="00030FF5">
        <w:rPr>
          <w:rFonts w:asciiTheme="minorEastAsia" w:eastAsiaTheme="minorEastAsia" w:hAnsiTheme="minorEastAsia" w:cs="Times New Roman" w:hint="eastAsia"/>
          <w:sz w:val="24"/>
          <w:szCs w:val="24"/>
        </w:rPr>
        <w:t>2023年12月18日</w:t>
      </w:r>
    </w:p>
    <w:p w14:paraId="2D34962A" w14:textId="77777777" w:rsidR="00030FF5" w:rsidRDefault="00030FF5">
      <w:pPr>
        <w:jc w:val="left"/>
        <w:rPr>
          <w:rFonts w:ascii="Times New Roman" w:eastAsia="方正黑体_GBK" w:hAnsi="Times New Roman" w:cs="Times New Roman"/>
          <w:sz w:val="30"/>
          <w:szCs w:val="30"/>
        </w:rPr>
      </w:pPr>
    </w:p>
    <w:p w14:paraId="03F522F9" w14:textId="77777777" w:rsidR="00030FF5" w:rsidRDefault="00030FF5">
      <w:pPr>
        <w:jc w:val="left"/>
        <w:rPr>
          <w:rFonts w:ascii="Times New Roman" w:eastAsia="方正黑体_GBK" w:hAnsi="Times New Roman" w:cs="Times New Roman"/>
          <w:sz w:val="30"/>
          <w:szCs w:val="30"/>
        </w:rPr>
      </w:pPr>
    </w:p>
    <w:p w14:paraId="5C738A97" w14:textId="77777777" w:rsidR="00030FF5" w:rsidRDefault="00030FF5">
      <w:pPr>
        <w:jc w:val="left"/>
        <w:rPr>
          <w:rFonts w:ascii="Times New Roman" w:eastAsia="方正黑体_GBK" w:hAnsi="Times New Roman" w:cs="Times New Roman"/>
          <w:sz w:val="30"/>
          <w:szCs w:val="30"/>
        </w:rPr>
      </w:pPr>
    </w:p>
    <w:p w14:paraId="46EC05F6" w14:textId="77777777" w:rsidR="00030FF5" w:rsidRDefault="00030FF5">
      <w:pPr>
        <w:jc w:val="left"/>
        <w:rPr>
          <w:rFonts w:ascii="Times New Roman" w:eastAsia="方正黑体_GBK" w:hAnsi="Times New Roman" w:cs="Times New Roman"/>
          <w:sz w:val="30"/>
          <w:szCs w:val="30"/>
        </w:rPr>
      </w:pPr>
    </w:p>
    <w:p w14:paraId="4F0ECF9B" w14:textId="77777777" w:rsidR="00030FF5" w:rsidRDefault="00030FF5" w:rsidP="00030FF5">
      <w:pPr>
        <w:jc w:val="left"/>
        <w:rPr>
          <w:rFonts w:ascii="Times New Roman" w:eastAsia="方正黑体_GBK" w:hAnsi="Times New Roman" w:cs="Times New Roman"/>
          <w:sz w:val="30"/>
          <w:szCs w:val="30"/>
        </w:rPr>
      </w:pPr>
      <w:r>
        <w:rPr>
          <w:rFonts w:ascii="Times New Roman" w:eastAsia="方正黑体_GBK" w:hAnsi="Times New Roman" w:cs="Times New Roman"/>
          <w:sz w:val="30"/>
          <w:szCs w:val="30"/>
        </w:rPr>
        <w:lastRenderedPageBreak/>
        <w:t>附件</w:t>
      </w:r>
      <w:r>
        <w:rPr>
          <w:rFonts w:ascii="Times New Roman" w:eastAsia="方正黑体_GBK" w:hAnsi="Times New Roman" w:cs="Times New Roman"/>
          <w:sz w:val="30"/>
          <w:szCs w:val="30"/>
        </w:rPr>
        <w:t>1</w:t>
      </w:r>
    </w:p>
    <w:p w14:paraId="063F4E6B" w14:textId="77777777" w:rsidR="00030FF5" w:rsidRDefault="00030FF5" w:rsidP="00030FF5">
      <w:pPr>
        <w:ind w:firstLine="350"/>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w:t>
      </w:r>
      <w:r>
        <w:rPr>
          <w:rFonts w:ascii="Times New Roman" w:eastAsia="方正小标宋_GBK" w:hAnsi="Times New Roman" w:cs="Times New Roman"/>
          <w:sz w:val="40"/>
          <w:szCs w:val="40"/>
        </w:rPr>
        <w:t>省（区、市）可再生能源供暖（制冷）典型案例申报项目汇总表</w:t>
      </w:r>
    </w:p>
    <w:tbl>
      <w:tblPr>
        <w:tblStyle w:val="a7"/>
        <w:tblW w:w="13117" w:type="dxa"/>
        <w:tblLayout w:type="fixed"/>
        <w:tblLook w:val="04A0" w:firstRow="1" w:lastRow="0" w:firstColumn="1" w:lastColumn="0" w:noHBand="0" w:noVBand="1"/>
      </w:tblPr>
      <w:tblGrid>
        <w:gridCol w:w="734"/>
        <w:gridCol w:w="1133"/>
        <w:gridCol w:w="1404"/>
        <w:gridCol w:w="1178"/>
        <w:gridCol w:w="1327"/>
        <w:gridCol w:w="1440"/>
        <w:gridCol w:w="2301"/>
        <w:gridCol w:w="1317"/>
        <w:gridCol w:w="2283"/>
      </w:tblGrid>
      <w:tr w:rsidR="00030FF5" w14:paraId="40254505" w14:textId="77777777" w:rsidTr="00543E78">
        <w:trPr>
          <w:trHeight w:val="1205"/>
        </w:trPr>
        <w:tc>
          <w:tcPr>
            <w:tcW w:w="734" w:type="dxa"/>
            <w:vAlign w:val="center"/>
          </w:tcPr>
          <w:p w14:paraId="45B021EF"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序号</w:t>
            </w:r>
          </w:p>
        </w:tc>
        <w:tc>
          <w:tcPr>
            <w:tcW w:w="1133" w:type="dxa"/>
            <w:vAlign w:val="center"/>
          </w:tcPr>
          <w:p w14:paraId="1112971B"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所在地</w:t>
            </w:r>
          </w:p>
        </w:tc>
        <w:tc>
          <w:tcPr>
            <w:tcW w:w="1404" w:type="dxa"/>
            <w:vAlign w:val="center"/>
          </w:tcPr>
          <w:p w14:paraId="113BB304"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名称</w:t>
            </w:r>
          </w:p>
        </w:tc>
        <w:tc>
          <w:tcPr>
            <w:tcW w:w="1178" w:type="dxa"/>
            <w:vAlign w:val="center"/>
          </w:tcPr>
          <w:p w14:paraId="3A4F4984"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类型</w:t>
            </w:r>
          </w:p>
        </w:tc>
        <w:tc>
          <w:tcPr>
            <w:tcW w:w="1327" w:type="dxa"/>
            <w:vAlign w:val="center"/>
          </w:tcPr>
          <w:p w14:paraId="0EC4151D"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投产时间</w:t>
            </w:r>
          </w:p>
        </w:tc>
        <w:tc>
          <w:tcPr>
            <w:tcW w:w="1440" w:type="dxa"/>
            <w:vAlign w:val="center"/>
          </w:tcPr>
          <w:p w14:paraId="136AA9F1"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投资规模</w:t>
            </w:r>
          </w:p>
        </w:tc>
        <w:tc>
          <w:tcPr>
            <w:tcW w:w="2301" w:type="dxa"/>
            <w:vAlign w:val="center"/>
          </w:tcPr>
          <w:p w14:paraId="7E064310"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主要亮点</w:t>
            </w:r>
          </w:p>
        </w:tc>
        <w:tc>
          <w:tcPr>
            <w:tcW w:w="1317" w:type="dxa"/>
            <w:vAlign w:val="center"/>
          </w:tcPr>
          <w:p w14:paraId="5147A5B6"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申报单位</w:t>
            </w:r>
          </w:p>
        </w:tc>
        <w:tc>
          <w:tcPr>
            <w:tcW w:w="2283" w:type="dxa"/>
            <w:vAlign w:val="center"/>
          </w:tcPr>
          <w:p w14:paraId="44AD1C58"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联系人及联系方式</w:t>
            </w:r>
          </w:p>
        </w:tc>
      </w:tr>
      <w:tr w:rsidR="00030FF5" w14:paraId="7F996DFB" w14:textId="77777777" w:rsidTr="00543E78">
        <w:trPr>
          <w:trHeight w:val="586"/>
        </w:trPr>
        <w:tc>
          <w:tcPr>
            <w:tcW w:w="734" w:type="dxa"/>
            <w:vAlign w:val="center"/>
          </w:tcPr>
          <w:p w14:paraId="70D59D9E" w14:textId="77777777" w:rsidR="00030FF5" w:rsidRDefault="00030FF5" w:rsidP="00543E78">
            <w:pPr>
              <w:jc w:val="center"/>
              <w:rPr>
                <w:rFonts w:ascii="Times New Roman" w:eastAsia="方正仿宋_GBK" w:hAnsi="Times New Roman" w:cs="Times New Roman"/>
                <w:sz w:val="24"/>
                <w:szCs w:val="24"/>
              </w:rPr>
            </w:pPr>
          </w:p>
        </w:tc>
        <w:tc>
          <w:tcPr>
            <w:tcW w:w="1133" w:type="dxa"/>
            <w:vAlign w:val="center"/>
          </w:tcPr>
          <w:p w14:paraId="4E0C9735"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p>
        </w:tc>
        <w:tc>
          <w:tcPr>
            <w:tcW w:w="1404" w:type="dxa"/>
            <w:vAlign w:val="center"/>
          </w:tcPr>
          <w:p w14:paraId="541199CE" w14:textId="77777777" w:rsidR="00030FF5" w:rsidRDefault="00030FF5" w:rsidP="00543E78">
            <w:pPr>
              <w:jc w:val="center"/>
              <w:rPr>
                <w:rFonts w:ascii="Times New Roman" w:eastAsia="方正仿宋_GBK" w:hAnsi="Times New Roman" w:cs="Times New Roman"/>
                <w:sz w:val="24"/>
                <w:szCs w:val="24"/>
              </w:rPr>
            </w:pPr>
          </w:p>
        </w:tc>
        <w:tc>
          <w:tcPr>
            <w:tcW w:w="1178" w:type="dxa"/>
            <w:vAlign w:val="center"/>
          </w:tcPr>
          <w:p w14:paraId="42464D9A"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p>
        </w:tc>
        <w:tc>
          <w:tcPr>
            <w:tcW w:w="1327" w:type="dxa"/>
            <w:vAlign w:val="center"/>
          </w:tcPr>
          <w:p w14:paraId="1E1BD7A7"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p>
        </w:tc>
        <w:tc>
          <w:tcPr>
            <w:tcW w:w="1440" w:type="dxa"/>
            <w:vAlign w:val="center"/>
          </w:tcPr>
          <w:p w14:paraId="2D2CD8D1" w14:textId="77777777" w:rsidR="00030FF5" w:rsidRDefault="00030FF5" w:rsidP="00543E78">
            <w:pPr>
              <w:jc w:val="center"/>
              <w:rPr>
                <w:rFonts w:ascii="Times New Roman" w:eastAsia="方正仿宋_GBK" w:hAnsi="Times New Roman" w:cs="Times New Roman"/>
                <w:sz w:val="24"/>
                <w:szCs w:val="24"/>
              </w:rPr>
            </w:pPr>
          </w:p>
        </w:tc>
        <w:tc>
          <w:tcPr>
            <w:tcW w:w="2301" w:type="dxa"/>
            <w:vAlign w:val="center"/>
          </w:tcPr>
          <w:p w14:paraId="2C8697C7" w14:textId="77777777" w:rsidR="00030FF5" w:rsidRDefault="00030FF5" w:rsidP="00543E78">
            <w:pPr>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p>
        </w:tc>
        <w:tc>
          <w:tcPr>
            <w:tcW w:w="1317" w:type="dxa"/>
            <w:vAlign w:val="center"/>
          </w:tcPr>
          <w:p w14:paraId="42797C91" w14:textId="77777777" w:rsidR="00030FF5" w:rsidRDefault="00030FF5" w:rsidP="00543E78">
            <w:pPr>
              <w:jc w:val="center"/>
              <w:rPr>
                <w:rFonts w:ascii="Times New Roman" w:eastAsia="方正仿宋_GBK" w:hAnsi="Times New Roman" w:cs="Times New Roman"/>
                <w:sz w:val="24"/>
                <w:szCs w:val="24"/>
              </w:rPr>
            </w:pPr>
          </w:p>
        </w:tc>
        <w:tc>
          <w:tcPr>
            <w:tcW w:w="2283" w:type="dxa"/>
            <w:vAlign w:val="center"/>
          </w:tcPr>
          <w:p w14:paraId="49ACA742" w14:textId="77777777" w:rsidR="00030FF5" w:rsidRDefault="00030FF5" w:rsidP="00543E78">
            <w:pPr>
              <w:jc w:val="center"/>
              <w:rPr>
                <w:rFonts w:ascii="Times New Roman" w:eastAsia="方正仿宋_GBK" w:hAnsi="Times New Roman" w:cs="Times New Roman"/>
                <w:sz w:val="24"/>
                <w:szCs w:val="24"/>
              </w:rPr>
            </w:pPr>
          </w:p>
        </w:tc>
      </w:tr>
      <w:tr w:rsidR="00030FF5" w14:paraId="0EEC48E1" w14:textId="77777777" w:rsidTr="00543E78">
        <w:trPr>
          <w:trHeight w:val="607"/>
        </w:trPr>
        <w:tc>
          <w:tcPr>
            <w:tcW w:w="734" w:type="dxa"/>
            <w:vAlign w:val="center"/>
          </w:tcPr>
          <w:p w14:paraId="3C1D42AD" w14:textId="77777777" w:rsidR="00030FF5" w:rsidRDefault="00030FF5" w:rsidP="00543E78">
            <w:pPr>
              <w:jc w:val="center"/>
              <w:rPr>
                <w:rFonts w:ascii="Times New Roman" w:eastAsia="方正仿宋_GBK" w:hAnsi="Times New Roman" w:cs="Times New Roman"/>
                <w:sz w:val="24"/>
                <w:szCs w:val="24"/>
              </w:rPr>
            </w:pPr>
          </w:p>
        </w:tc>
        <w:tc>
          <w:tcPr>
            <w:tcW w:w="1133" w:type="dxa"/>
            <w:vAlign w:val="center"/>
          </w:tcPr>
          <w:p w14:paraId="4993B080" w14:textId="77777777" w:rsidR="00030FF5" w:rsidRDefault="00030FF5" w:rsidP="00543E78">
            <w:pPr>
              <w:jc w:val="center"/>
              <w:rPr>
                <w:rFonts w:ascii="Times New Roman" w:eastAsia="方正仿宋_GBK" w:hAnsi="Times New Roman" w:cs="Times New Roman"/>
                <w:sz w:val="24"/>
                <w:szCs w:val="24"/>
              </w:rPr>
            </w:pPr>
          </w:p>
        </w:tc>
        <w:tc>
          <w:tcPr>
            <w:tcW w:w="1404" w:type="dxa"/>
            <w:vAlign w:val="center"/>
          </w:tcPr>
          <w:p w14:paraId="41E70D8B" w14:textId="77777777" w:rsidR="00030FF5" w:rsidRDefault="00030FF5" w:rsidP="00543E78">
            <w:pPr>
              <w:jc w:val="center"/>
              <w:rPr>
                <w:rFonts w:ascii="Times New Roman" w:eastAsia="方正仿宋_GBK" w:hAnsi="Times New Roman" w:cs="Times New Roman"/>
                <w:sz w:val="24"/>
                <w:szCs w:val="24"/>
              </w:rPr>
            </w:pPr>
          </w:p>
        </w:tc>
        <w:tc>
          <w:tcPr>
            <w:tcW w:w="1178" w:type="dxa"/>
            <w:vAlign w:val="center"/>
          </w:tcPr>
          <w:p w14:paraId="57FF6EAD" w14:textId="77777777" w:rsidR="00030FF5" w:rsidRDefault="00030FF5" w:rsidP="00543E78">
            <w:pPr>
              <w:jc w:val="center"/>
              <w:rPr>
                <w:rFonts w:ascii="Times New Roman" w:eastAsia="方正仿宋_GBK" w:hAnsi="Times New Roman" w:cs="Times New Roman"/>
                <w:sz w:val="24"/>
                <w:szCs w:val="24"/>
              </w:rPr>
            </w:pPr>
          </w:p>
        </w:tc>
        <w:tc>
          <w:tcPr>
            <w:tcW w:w="1327" w:type="dxa"/>
            <w:vAlign w:val="center"/>
          </w:tcPr>
          <w:p w14:paraId="7D45D33D" w14:textId="77777777" w:rsidR="00030FF5" w:rsidRDefault="00030FF5" w:rsidP="00543E78">
            <w:pPr>
              <w:jc w:val="center"/>
              <w:rPr>
                <w:rFonts w:ascii="Times New Roman" w:eastAsia="方正仿宋_GBK" w:hAnsi="Times New Roman" w:cs="Times New Roman"/>
                <w:sz w:val="24"/>
                <w:szCs w:val="24"/>
              </w:rPr>
            </w:pPr>
          </w:p>
        </w:tc>
        <w:tc>
          <w:tcPr>
            <w:tcW w:w="1440" w:type="dxa"/>
            <w:vAlign w:val="center"/>
          </w:tcPr>
          <w:p w14:paraId="7AC5B6AE" w14:textId="77777777" w:rsidR="00030FF5" w:rsidRDefault="00030FF5" w:rsidP="00543E78">
            <w:pPr>
              <w:jc w:val="center"/>
              <w:rPr>
                <w:rFonts w:ascii="Times New Roman" w:eastAsia="方正仿宋_GBK" w:hAnsi="Times New Roman" w:cs="Times New Roman"/>
                <w:sz w:val="24"/>
                <w:szCs w:val="24"/>
              </w:rPr>
            </w:pPr>
          </w:p>
        </w:tc>
        <w:tc>
          <w:tcPr>
            <w:tcW w:w="2301" w:type="dxa"/>
            <w:vAlign w:val="center"/>
          </w:tcPr>
          <w:p w14:paraId="0DFE243B" w14:textId="77777777" w:rsidR="00030FF5" w:rsidRDefault="00030FF5" w:rsidP="00543E78">
            <w:pPr>
              <w:jc w:val="center"/>
              <w:rPr>
                <w:rFonts w:ascii="Times New Roman" w:eastAsia="方正仿宋_GBK" w:hAnsi="Times New Roman" w:cs="Times New Roman"/>
                <w:sz w:val="24"/>
                <w:szCs w:val="24"/>
              </w:rPr>
            </w:pPr>
          </w:p>
        </w:tc>
        <w:tc>
          <w:tcPr>
            <w:tcW w:w="1317" w:type="dxa"/>
            <w:vAlign w:val="center"/>
          </w:tcPr>
          <w:p w14:paraId="69C09804" w14:textId="77777777" w:rsidR="00030FF5" w:rsidRDefault="00030FF5" w:rsidP="00543E78">
            <w:pPr>
              <w:jc w:val="center"/>
              <w:rPr>
                <w:rFonts w:ascii="Times New Roman" w:eastAsia="方正仿宋_GBK" w:hAnsi="Times New Roman" w:cs="Times New Roman"/>
                <w:sz w:val="24"/>
                <w:szCs w:val="24"/>
              </w:rPr>
            </w:pPr>
          </w:p>
        </w:tc>
        <w:tc>
          <w:tcPr>
            <w:tcW w:w="2283" w:type="dxa"/>
            <w:vAlign w:val="center"/>
          </w:tcPr>
          <w:p w14:paraId="1C94AE38" w14:textId="77777777" w:rsidR="00030FF5" w:rsidRDefault="00030FF5" w:rsidP="00543E78">
            <w:pPr>
              <w:jc w:val="center"/>
              <w:rPr>
                <w:rFonts w:ascii="Times New Roman" w:eastAsia="方正仿宋_GBK" w:hAnsi="Times New Roman" w:cs="Times New Roman"/>
                <w:sz w:val="24"/>
                <w:szCs w:val="24"/>
              </w:rPr>
            </w:pPr>
          </w:p>
        </w:tc>
      </w:tr>
      <w:tr w:rsidR="00030FF5" w14:paraId="7A1CC07E" w14:textId="77777777" w:rsidTr="00543E78">
        <w:trPr>
          <w:trHeight w:val="617"/>
        </w:trPr>
        <w:tc>
          <w:tcPr>
            <w:tcW w:w="734" w:type="dxa"/>
            <w:vAlign w:val="center"/>
          </w:tcPr>
          <w:p w14:paraId="19B48B80" w14:textId="77777777" w:rsidR="00030FF5" w:rsidRDefault="00030FF5" w:rsidP="00543E78">
            <w:pPr>
              <w:jc w:val="center"/>
              <w:rPr>
                <w:rFonts w:ascii="Times New Roman" w:eastAsia="方正仿宋_GBK" w:hAnsi="Times New Roman" w:cs="Times New Roman"/>
                <w:sz w:val="24"/>
                <w:szCs w:val="24"/>
              </w:rPr>
            </w:pPr>
          </w:p>
        </w:tc>
        <w:tc>
          <w:tcPr>
            <w:tcW w:w="1133" w:type="dxa"/>
            <w:vAlign w:val="center"/>
          </w:tcPr>
          <w:p w14:paraId="3E5863F9" w14:textId="77777777" w:rsidR="00030FF5" w:rsidRDefault="00030FF5" w:rsidP="00543E78">
            <w:pPr>
              <w:jc w:val="center"/>
              <w:rPr>
                <w:rFonts w:ascii="Times New Roman" w:eastAsia="方正仿宋_GBK" w:hAnsi="Times New Roman" w:cs="Times New Roman"/>
                <w:sz w:val="24"/>
                <w:szCs w:val="24"/>
              </w:rPr>
            </w:pPr>
          </w:p>
        </w:tc>
        <w:tc>
          <w:tcPr>
            <w:tcW w:w="1404" w:type="dxa"/>
            <w:vAlign w:val="center"/>
          </w:tcPr>
          <w:p w14:paraId="60002351" w14:textId="77777777" w:rsidR="00030FF5" w:rsidRDefault="00030FF5" w:rsidP="00543E78">
            <w:pPr>
              <w:jc w:val="center"/>
              <w:rPr>
                <w:rFonts w:ascii="Times New Roman" w:eastAsia="方正仿宋_GBK" w:hAnsi="Times New Roman" w:cs="Times New Roman"/>
                <w:sz w:val="24"/>
                <w:szCs w:val="24"/>
              </w:rPr>
            </w:pPr>
          </w:p>
        </w:tc>
        <w:tc>
          <w:tcPr>
            <w:tcW w:w="1178" w:type="dxa"/>
            <w:vAlign w:val="center"/>
          </w:tcPr>
          <w:p w14:paraId="0057CECB" w14:textId="77777777" w:rsidR="00030FF5" w:rsidRDefault="00030FF5" w:rsidP="00543E78">
            <w:pPr>
              <w:jc w:val="center"/>
              <w:rPr>
                <w:rFonts w:ascii="Times New Roman" w:eastAsia="方正仿宋_GBK" w:hAnsi="Times New Roman" w:cs="Times New Roman"/>
                <w:sz w:val="24"/>
                <w:szCs w:val="24"/>
              </w:rPr>
            </w:pPr>
          </w:p>
        </w:tc>
        <w:tc>
          <w:tcPr>
            <w:tcW w:w="1327" w:type="dxa"/>
            <w:vAlign w:val="center"/>
          </w:tcPr>
          <w:p w14:paraId="43A4F898" w14:textId="77777777" w:rsidR="00030FF5" w:rsidRDefault="00030FF5" w:rsidP="00543E78">
            <w:pPr>
              <w:jc w:val="center"/>
              <w:rPr>
                <w:rFonts w:ascii="Times New Roman" w:eastAsia="方正仿宋_GBK" w:hAnsi="Times New Roman" w:cs="Times New Roman"/>
                <w:sz w:val="24"/>
                <w:szCs w:val="24"/>
              </w:rPr>
            </w:pPr>
          </w:p>
        </w:tc>
        <w:tc>
          <w:tcPr>
            <w:tcW w:w="1440" w:type="dxa"/>
            <w:vAlign w:val="center"/>
          </w:tcPr>
          <w:p w14:paraId="2AE1B790" w14:textId="77777777" w:rsidR="00030FF5" w:rsidRDefault="00030FF5" w:rsidP="00543E78">
            <w:pPr>
              <w:jc w:val="center"/>
              <w:rPr>
                <w:rFonts w:ascii="Times New Roman" w:eastAsia="方正仿宋_GBK" w:hAnsi="Times New Roman" w:cs="Times New Roman"/>
                <w:sz w:val="24"/>
                <w:szCs w:val="24"/>
              </w:rPr>
            </w:pPr>
          </w:p>
        </w:tc>
        <w:tc>
          <w:tcPr>
            <w:tcW w:w="2301" w:type="dxa"/>
            <w:vAlign w:val="center"/>
          </w:tcPr>
          <w:p w14:paraId="304BD718" w14:textId="77777777" w:rsidR="00030FF5" w:rsidRDefault="00030FF5" w:rsidP="00543E78">
            <w:pPr>
              <w:jc w:val="center"/>
              <w:rPr>
                <w:rFonts w:ascii="Times New Roman" w:eastAsia="方正仿宋_GBK" w:hAnsi="Times New Roman" w:cs="Times New Roman"/>
                <w:sz w:val="24"/>
                <w:szCs w:val="24"/>
              </w:rPr>
            </w:pPr>
          </w:p>
        </w:tc>
        <w:tc>
          <w:tcPr>
            <w:tcW w:w="1317" w:type="dxa"/>
            <w:vAlign w:val="center"/>
          </w:tcPr>
          <w:p w14:paraId="68878E01" w14:textId="77777777" w:rsidR="00030FF5" w:rsidRDefault="00030FF5" w:rsidP="00543E78">
            <w:pPr>
              <w:jc w:val="center"/>
              <w:rPr>
                <w:rFonts w:ascii="Times New Roman" w:eastAsia="方正仿宋_GBK" w:hAnsi="Times New Roman" w:cs="Times New Roman"/>
                <w:sz w:val="24"/>
                <w:szCs w:val="24"/>
              </w:rPr>
            </w:pPr>
          </w:p>
        </w:tc>
        <w:tc>
          <w:tcPr>
            <w:tcW w:w="2283" w:type="dxa"/>
            <w:vAlign w:val="center"/>
          </w:tcPr>
          <w:p w14:paraId="335FB7D9" w14:textId="77777777" w:rsidR="00030FF5" w:rsidRDefault="00030FF5" w:rsidP="00543E78">
            <w:pPr>
              <w:jc w:val="center"/>
              <w:rPr>
                <w:rFonts w:ascii="Times New Roman" w:eastAsia="方正仿宋_GBK" w:hAnsi="Times New Roman" w:cs="Times New Roman"/>
                <w:sz w:val="24"/>
                <w:szCs w:val="24"/>
              </w:rPr>
            </w:pPr>
          </w:p>
        </w:tc>
      </w:tr>
    </w:tbl>
    <w:p w14:paraId="3C11989C" w14:textId="77777777" w:rsidR="00030FF5" w:rsidRDefault="00030FF5" w:rsidP="00030FF5">
      <w:pPr>
        <w:spacing w:line="588" w:lineRule="exact"/>
        <w:ind w:firstLine="351"/>
        <w:rPr>
          <w:rFonts w:ascii="Times New Roman" w:eastAsia="方正楷体_GBK" w:hAnsi="Times New Roman" w:cs="Times New Roman"/>
          <w:sz w:val="28"/>
          <w:szCs w:val="28"/>
        </w:rPr>
      </w:pPr>
      <w:r>
        <w:rPr>
          <w:rFonts w:ascii="Times New Roman" w:eastAsia="方正楷体_GBK" w:hAnsi="Times New Roman" w:cs="Times New Roman"/>
          <w:sz w:val="28"/>
          <w:szCs w:val="28"/>
        </w:rPr>
        <w:t>填写说明：</w:t>
      </w:r>
    </w:p>
    <w:p w14:paraId="0A1875D0" w14:textId="77777777" w:rsidR="00030FF5" w:rsidRDefault="00030FF5" w:rsidP="00030FF5">
      <w:pPr>
        <w:spacing w:line="588" w:lineRule="exact"/>
        <w:ind w:firstLine="351"/>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市（州、区）</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县；</w:t>
      </w:r>
    </w:p>
    <w:p w14:paraId="676C5792" w14:textId="77777777" w:rsidR="00030FF5" w:rsidRDefault="00030FF5" w:rsidP="00030FF5">
      <w:pPr>
        <w:spacing w:line="588" w:lineRule="exact"/>
        <w:ind w:firstLine="351"/>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包括可再生能源供暖（制冷）项目、可再生能源供热工业利用项目、可再生能源供热农业利用项目、可再生能源供热综合利用项目</w:t>
      </w:r>
      <w:r>
        <w:rPr>
          <w:rFonts w:ascii="Times New Roman" w:eastAsia="方正仿宋_GBK" w:hAnsi="Times New Roman" w:cs="Times New Roman"/>
          <w:sz w:val="28"/>
          <w:szCs w:val="28"/>
        </w:rPr>
        <w:t>4</w:t>
      </w:r>
      <w:r>
        <w:rPr>
          <w:rFonts w:ascii="Times New Roman" w:eastAsia="方正仿宋_GBK" w:hAnsi="Times New Roman" w:cs="Times New Roman"/>
          <w:sz w:val="28"/>
          <w:szCs w:val="28"/>
        </w:rPr>
        <w:t>种类型；</w:t>
      </w:r>
    </w:p>
    <w:p w14:paraId="42685FEB" w14:textId="77777777" w:rsidR="00030FF5" w:rsidRDefault="00030FF5" w:rsidP="00030FF5">
      <w:pPr>
        <w:spacing w:line="588" w:lineRule="exact"/>
        <w:ind w:firstLine="351"/>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日；</w:t>
      </w:r>
    </w:p>
    <w:p w14:paraId="08D0599A" w14:textId="39349915" w:rsidR="00030FF5" w:rsidRDefault="00030FF5" w:rsidP="00030FF5">
      <w:pPr>
        <w:jc w:val="left"/>
        <w:rPr>
          <w:rFonts w:ascii="Times New Roman" w:eastAsia="方正黑体_GBK" w:hAnsi="Times New Roman" w:cs="Times New Roman"/>
          <w:sz w:val="30"/>
          <w:szCs w:val="30"/>
        </w:rPr>
      </w:pPr>
      <w:r>
        <w:rPr>
          <w:rFonts w:ascii="Times New Roman" w:eastAsia="方正仿宋_GBK" w:hAnsi="Times New Roman" w:cs="Times New Roman"/>
          <w:sz w:val="28"/>
          <w:szCs w:val="28"/>
        </w:rPr>
        <w:t>4.</w:t>
      </w:r>
      <w:r>
        <w:rPr>
          <w:rFonts w:ascii="Times New Roman" w:eastAsia="方正仿宋_GBK" w:hAnsi="Times New Roman" w:cs="Times New Roman"/>
          <w:sz w:val="28"/>
          <w:szCs w:val="28"/>
        </w:rPr>
        <w:t>通过技术路线、系统集成、建设模式、开发效果、利用方式、管理水平、经济效益、环境效益、社会效益等方面进行阐述。</w:t>
      </w:r>
    </w:p>
    <w:p w14:paraId="689B47CE" w14:textId="77777777" w:rsidR="00030FF5" w:rsidRDefault="00030FF5">
      <w:pPr>
        <w:jc w:val="left"/>
        <w:rPr>
          <w:rFonts w:ascii="Times New Roman" w:eastAsia="方正黑体_GBK" w:hAnsi="Times New Roman" w:cs="Times New Roman"/>
          <w:sz w:val="30"/>
          <w:szCs w:val="30"/>
        </w:rPr>
      </w:pPr>
    </w:p>
    <w:p w14:paraId="3796FF89" w14:textId="77777777" w:rsidR="00030FF5" w:rsidRDefault="00030FF5">
      <w:pPr>
        <w:jc w:val="left"/>
        <w:rPr>
          <w:rFonts w:ascii="Times New Roman" w:eastAsia="方正黑体_GBK" w:hAnsi="Times New Roman" w:cs="Times New Roman" w:hint="eastAsia"/>
          <w:sz w:val="30"/>
          <w:szCs w:val="30"/>
        </w:rPr>
      </w:pPr>
    </w:p>
    <w:p w14:paraId="7F8317F2" w14:textId="6E4B5E74" w:rsidR="000717F2" w:rsidRDefault="00000000">
      <w:pPr>
        <w:jc w:val="left"/>
        <w:rPr>
          <w:rFonts w:ascii="Times New Roman" w:eastAsia="方正黑体_GBK" w:hAnsi="Times New Roman" w:cs="Times New Roman"/>
          <w:sz w:val="30"/>
          <w:szCs w:val="30"/>
        </w:rPr>
      </w:pPr>
      <w:r>
        <w:rPr>
          <w:rFonts w:ascii="Times New Roman" w:eastAsia="方正黑体_GBK" w:hAnsi="Times New Roman" w:cs="Times New Roman"/>
          <w:sz w:val="30"/>
          <w:szCs w:val="30"/>
        </w:rPr>
        <w:t>附件</w:t>
      </w:r>
      <w:r>
        <w:rPr>
          <w:rFonts w:ascii="Times New Roman" w:eastAsia="方正黑体_GBK" w:hAnsi="Times New Roman" w:cs="Times New Roman"/>
          <w:sz w:val="30"/>
          <w:szCs w:val="30"/>
        </w:rPr>
        <w:t>2</w:t>
      </w:r>
    </w:p>
    <w:p w14:paraId="633AA9D5" w14:textId="77777777" w:rsidR="000717F2" w:rsidRDefault="000717F2">
      <w:pPr>
        <w:jc w:val="left"/>
        <w:rPr>
          <w:rFonts w:ascii="Times New Roman" w:eastAsia="方正黑体_GBK" w:hAnsi="Times New Roman" w:cs="Times New Roman"/>
          <w:sz w:val="30"/>
          <w:szCs w:val="30"/>
        </w:rPr>
      </w:pPr>
    </w:p>
    <w:p w14:paraId="5C922C9D" w14:textId="77777777" w:rsidR="000717F2" w:rsidRDefault="00000000">
      <w:pPr>
        <w:ind w:firstLine="350"/>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可再生能源供暖（制冷）典型案例项目申报大纲</w:t>
      </w:r>
    </w:p>
    <w:p w14:paraId="6EC673E0" w14:textId="77777777" w:rsidR="000717F2" w:rsidRDefault="000717F2">
      <w:pPr>
        <w:ind w:firstLine="350"/>
        <w:rPr>
          <w:rFonts w:ascii="Times New Roman" w:eastAsia="方正仿宋_GBK" w:hAnsi="Times New Roman" w:cs="Times New Roman"/>
          <w:sz w:val="24"/>
          <w:szCs w:val="24"/>
        </w:rPr>
      </w:pPr>
    </w:p>
    <w:p w14:paraId="4E584758" w14:textId="77777777" w:rsidR="000717F2" w:rsidRDefault="000717F2">
      <w:pPr>
        <w:ind w:firstLine="350"/>
        <w:rPr>
          <w:rFonts w:ascii="Times New Roman" w:eastAsia="方正仿宋_GBK" w:hAnsi="Times New Roman" w:cs="Times New Roman"/>
          <w:sz w:val="24"/>
          <w:szCs w:val="24"/>
        </w:rPr>
      </w:pPr>
    </w:p>
    <w:p w14:paraId="2BB5D542" w14:textId="77777777" w:rsidR="000717F2" w:rsidRDefault="00000000">
      <w:pPr>
        <w:spacing w:line="588" w:lineRule="exact"/>
        <w:ind w:firstLineChars="200" w:firstLine="588"/>
        <w:rPr>
          <w:rFonts w:ascii="Times New Roman" w:eastAsia="方正黑体_GBK" w:hAnsi="Times New Roman" w:cs="Times New Roman"/>
          <w:spacing w:val="-3"/>
          <w:sz w:val="30"/>
          <w:szCs w:val="30"/>
        </w:rPr>
      </w:pPr>
      <w:r>
        <w:rPr>
          <w:rFonts w:ascii="Times New Roman" w:eastAsia="方正黑体_GBK" w:hAnsi="Times New Roman" w:cs="Times New Roman"/>
          <w:spacing w:val="-3"/>
          <w:sz w:val="30"/>
          <w:szCs w:val="30"/>
        </w:rPr>
        <w:t>一、项目基本情况</w:t>
      </w:r>
    </w:p>
    <w:p w14:paraId="79C31A18" w14:textId="77777777" w:rsidR="000717F2" w:rsidRDefault="00000000">
      <w:pPr>
        <w:spacing w:line="588" w:lineRule="exact"/>
        <w:ind w:firstLineChars="200" w:firstLine="588"/>
        <w:rPr>
          <w:rFonts w:ascii="Times New Roman" w:eastAsia="方正仿宋_GBK" w:hAnsi="Times New Roman" w:cs="Times New Roman"/>
          <w:spacing w:val="-3"/>
          <w:sz w:val="30"/>
          <w:szCs w:val="30"/>
        </w:rPr>
      </w:pPr>
      <w:r>
        <w:rPr>
          <w:rFonts w:ascii="Times New Roman" w:eastAsia="方正仿宋_GBK" w:hAnsi="Times New Roman" w:cs="Times New Roman"/>
          <w:spacing w:val="-3"/>
          <w:sz w:val="30"/>
          <w:szCs w:val="30"/>
        </w:rPr>
        <w:t>主要介绍项目的名称、类型、规模、建设单位、总投资、建成运行时间，所在地能源供应消纳条件、群众收入水平、可再生能源资源条件、项目区生态环境敏感因素等。</w:t>
      </w:r>
    </w:p>
    <w:p w14:paraId="4CCCF1BF" w14:textId="77777777" w:rsidR="000717F2" w:rsidRDefault="00000000">
      <w:pPr>
        <w:spacing w:line="588" w:lineRule="exact"/>
        <w:ind w:firstLineChars="200" w:firstLine="588"/>
        <w:rPr>
          <w:rFonts w:ascii="Times New Roman" w:eastAsia="方正黑体_GBK" w:hAnsi="Times New Roman" w:cs="Times New Roman"/>
          <w:spacing w:val="-3"/>
          <w:sz w:val="30"/>
          <w:szCs w:val="30"/>
        </w:rPr>
      </w:pPr>
      <w:r>
        <w:rPr>
          <w:rFonts w:ascii="Times New Roman" w:eastAsia="方正黑体_GBK" w:hAnsi="Times New Roman" w:cs="Times New Roman"/>
          <w:spacing w:val="-3"/>
          <w:sz w:val="30"/>
          <w:szCs w:val="30"/>
        </w:rPr>
        <w:t>二、技术路线及工艺流程</w:t>
      </w:r>
    </w:p>
    <w:p w14:paraId="6D62FCEF" w14:textId="77777777" w:rsidR="000717F2" w:rsidRDefault="00000000">
      <w:pPr>
        <w:spacing w:line="588" w:lineRule="exact"/>
        <w:ind w:firstLineChars="200" w:firstLine="588"/>
        <w:rPr>
          <w:rFonts w:ascii="Times New Roman" w:eastAsia="方正楷体_GBK" w:hAnsi="Times New Roman" w:cs="Times New Roman"/>
          <w:spacing w:val="-3"/>
          <w:sz w:val="30"/>
          <w:szCs w:val="30"/>
        </w:rPr>
      </w:pPr>
      <w:r>
        <w:rPr>
          <w:rFonts w:ascii="Times New Roman" w:eastAsia="方正楷体_GBK" w:hAnsi="Times New Roman" w:cs="Times New Roman"/>
          <w:spacing w:val="-3"/>
          <w:sz w:val="30"/>
          <w:szCs w:val="30"/>
        </w:rPr>
        <w:t>1.</w:t>
      </w:r>
      <w:r>
        <w:rPr>
          <w:rFonts w:ascii="Times New Roman" w:eastAsia="方正楷体_GBK" w:hAnsi="Times New Roman" w:cs="Times New Roman"/>
          <w:spacing w:val="-3"/>
          <w:sz w:val="30"/>
          <w:szCs w:val="30"/>
        </w:rPr>
        <w:t>负荷情况</w:t>
      </w:r>
    </w:p>
    <w:p w14:paraId="098E40C8" w14:textId="77777777" w:rsidR="000717F2" w:rsidRDefault="00000000">
      <w:pPr>
        <w:spacing w:line="588" w:lineRule="exact"/>
        <w:ind w:firstLineChars="200" w:firstLine="588"/>
        <w:rPr>
          <w:rFonts w:ascii="Times New Roman" w:eastAsia="方正仿宋_GBK" w:hAnsi="Times New Roman" w:cs="Times New Roman"/>
          <w:spacing w:val="-3"/>
          <w:sz w:val="30"/>
          <w:szCs w:val="30"/>
        </w:rPr>
      </w:pPr>
      <w:r>
        <w:rPr>
          <w:rFonts w:ascii="Times New Roman" w:eastAsia="方正仿宋_GBK" w:hAnsi="Times New Roman" w:cs="Times New Roman"/>
          <w:spacing w:val="-3"/>
          <w:sz w:val="30"/>
          <w:szCs w:val="30"/>
        </w:rPr>
        <w:t>主要介绍项目负荷情况、用能场景、用</w:t>
      </w:r>
      <w:proofErr w:type="gramStart"/>
      <w:r>
        <w:rPr>
          <w:rFonts w:ascii="Times New Roman" w:eastAsia="方正仿宋_GBK" w:hAnsi="Times New Roman" w:cs="Times New Roman"/>
          <w:spacing w:val="-3"/>
          <w:sz w:val="30"/>
          <w:szCs w:val="30"/>
        </w:rPr>
        <w:t>能需求</w:t>
      </w:r>
      <w:proofErr w:type="gramEnd"/>
      <w:r>
        <w:rPr>
          <w:rFonts w:ascii="Times New Roman" w:eastAsia="方正仿宋_GBK" w:hAnsi="Times New Roman" w:cs="Times New Roman"/>
          <w:spacing w:val="-3"/>
          <w:sz w:val="30"/>
          <w:szCs w:val="30"/>
        </w:rPr>
        <w:t>等。</w:t>
      </w:r>
    </w:p>
    <w:p w14:paraId="3157F81F" w14:textId="77777777" w:rsidR="000717F2" w:rsidRDefault="00000000">
      <w:pPr>
        <w:spacing w:line="588" w:lineRule="exact"/>
        <w:ind w:firstLineChars="200" w:firstLine="588"/>
        <w:rPr>
          <w:rFonts w:ascii="Times New Roman" w:eastAsia="方正楷体_GBK" w:hAnsi="Times New Roman" w:cs="Times New Roman"/>
          <w:spacing w:val="-3"/>
          <w:sz w:val="30"/>
          <w:szCs w:val="30"/>
        </w:rPr>
      </w:pPr>
      <w:r>
        <w:rPr>
          <w:rFonts w:ascii="Times New Roman" w:eastAsia="方正楷体_GBK" w:hAnsi="Times New Roman" w:cs="Times New Roman"/>
          <w:spacing w:val="-3"/>
          <w:sz w:val="30"/>
          <w:szCs w:val="30"/>
        </w:rPr>
        <w:t>2.</w:t>
      </w:r>
      <w:r>
        <w:rPr>
          <w:rFonts w:ascii="Times New Roman" w:eastAsia="方正楷体_GBK" w:hAnsi="Times New Roman" w:cs="Times New Roman"/>
          <w:spacing w:val="-3"/>
          <w:sz w:val="30"/>
          <w:szCs w:val="30"/>
        </w:rPr>
        <w:t>技术路线</w:t>
      </w:r>
    </w:p>
    <w:p w14:paraId="16D69156" w14:textId="77777777" w:rsidR="000717F2" w:rsidRDefault="00000000">
      <w:pPr>
        <w:spacing w:line="588" w:lineRule="exact"/>
        <w:ind w:firstLineChars="200" w:firstLine="588"/>
        <w:rPr>
          <w:rFonts w:ascii="Times New Roman" w:eastAsia="方正仿宋_GBK" w:hAnsi="Times New Roman" w:cs="Times New Roman"/>
          <w:spacing w:val="-3"/>
          <w:sz w:val="30"/>
          <w:szCs w:val="30"/>
        </w:rPr>
      </w:pPr>
      <w:r>
        <w:rPr>
          <w:rFonts w:ascii="Times New Roman" w:eastAsia="方正仿宋_GBK" w:hAnsi="Times New Roman" w:cs="Times New Roman"/>
          <w:spacing w:val="-3"/>
          <w:sz w:val="30"/>
          <w:szCs w:val="30"/>
        </w:rPr>
        <w:t>主要介绍项目的技术思路、技术特点、技术适应性等。</w:t>
      </w:r>
    </w:p>
    <w:p w14:paraId="40923C13" w14:textId="77777777" w:rsidR="000717F2" w:rsidRDefault="00000000">
      <w:pPr>
        <w:spacing w:line="588" w:lineRule="exact"/>
        <w:ind w:firstLineChars="200" w:firstLine="588"/>
        <w:rPr>
          <w:rFonts w:ascii="Times New Roman" w:eastAsia="方正楷体_GBK" w:hAnsi="Times New Roman" w:cs="Times New Roman"/>
          <w:spacing w:val="-3"/>
          <w:sz w:val="30"/>
          <w:szCs w:val="30"/>
        </w:rPr>
      </w:pPr>
      <w:r>
        <w:rPr>
          <w:rFonts w:ascii="Times New Roman" w:eastAsia="方正楷体_GBK" w:hAnsi="Times New Roman" w:cs="Times New Roman"/>
          <w:spacing w:val="-3"/>
          <w:sz w:val="30"/>
          <w:szCs w:val="30"/>
        </w:rPr>
        <w:t>3.</w:t>
      </w:r>
      <w:r>
        <w:rPr>
          <w:rFonts w:ascii="Times New Roman" w:eastAsia="方正楷体_GBK" w:hAnsi="Times New Roman" w:cs="Times New Roman"/>
          <w:spacing w:val="-3"/>
          <w:sz w:val="30"/>
          <w:szCs w:val="30"/>
        </w:rPr>
        <w:t>系统配置</w:t>
      </w:r>
    </w:p>
    <w:p w14:paraId="451788B5" w14:textId="77777777" w:rsidR="000717F2" w:rsidRDefault="00000000">
      <w:pPr>
        <w:spacing w:line="588" w:lineRule="exact"/>
        <w:ind w:firstLineChars="200" w:firstLine="588"/>
        <w:rPr>
          <w:rFonts w:ascii="Times New Roman" w:eastAsia="方正仿宋_GBK" w:hAnsi="Times New Roman" w:cs="Times New Roman"/>
          <w:spacing w:val="-3"/>
          <w:sz w:val="30"/>
          <w:szCs w:val="30"/>
        </w:rPr>
      </w:pPr>
      <w:r>
        <w:rPr>
          <w:rFonts w:ascii="Times New Roman" w:eastAsia="方正仿宋_GBK" w:hAnsi="Times New Roman" w:cs="Times New Roman"/>
          <w:spacing w:val="-3"/>
          <w:sz w:val="30"/>
          <w:szCs w:val="30"/>
        </w:rPr>
        <w:t>主要介绍项目的系统构成和系统配置，包括设备的装机参数、设备寿命、转换效率、系统性能、系统可靠性、智能控制等。</w:t>
      </w:r>
    </w:p>
    <w:p w14:paraId="32E45F7F" w14:textId="77777777" w:rsidR="000717F2" w:rsidRDefault="00000000">
      <w:pPr>
        <w:spacing w:line="588" w:lineRule="exact"/>
        <w:ind w:firstLineChars="200" w:firstLine="588"/>
        <w:rPr>
          <w:rFonts w:ascii="Times New Roman" w:eastAsia="方正楷体_GBK" w:hAnsi="Times New Roman" w:cs="Times New Roman"/>
          <w:spacing w:val="-3"/>
          <w:sz w:val="30"/>
          <w:szCs w:val="30"/>
        </w:rPr>
      </w:pPr>
      <w:r>
        <w:rPr>
          <w:rFonts w:ascii="Times New Roman" w:eastAsia="方正楷体_GBK" w:hAnsi="Times New Roman" w:cs="Times New Roman"/>
          <w:spacing w:val="-3"/>
          <w:sz w:val="30"/>
          <w:szCs w:val="30"/>
        </w:rPr>
        <w:t>4.</w:t>
      </w:r>
      <w:r>
        <w:rPr>
          <w:rFonts w:ascii="Times New Roman" w:eastAsia="方正楷体_GBK" w:hAnsi="Times New Roman" w:cs="Times New Roman"/>
          <w:spacing w:val="-3"/>
          <w:sz w:val="30"/>
          <w:szCs w:val="30"/>
        </w:rPr>
        <w:t>运行情况</w:t>
      </w:r>
    </w:p>
    <w:p w14:paraId="7E305982" w14:textId="77777777" w:rsidR="000717F2" w:rsidRDefault="00000000">
      <w:pPr>
        <w:spacing w:line="588" w:lineRule="exact"/>
        <w:ind w:firstLineChars="200" w:firstLine="588"/>
        <w:rPr>
          <w:rFonts w:ascii="Times New Roman" w:eastAsia="方正仿宋_GBK" w:hAnsi="Times New Roman" w:cs="Times New Roman"/>
          <w:spacing w:val="-3"/>
          <w:sz w:val="30"/>
          <w:szCs w:val="30"/>
        </w:rPr>
      </w:pPr>
      <w:r>
        <w:rPr>
          <w:rFonts w:ascii="Times New Roman" w:eastAsia="方正仿宋_GBK" w:hAnsi="Times New Roman" w:cs="Times New Roman"/>
          <w:spacing w:val="-3"/>
          <w:sz w:val="30"/>
          <w:szCs w:val="30"/>
        </w:rPr>
        <w:t>主要介绍项目的能源消耗种类和数量、运行时间、综合能耗等。</w:t>
      </w:r>
    </w:p>
    <w:p w14:paraId="1FE6D048" w14:textId="77777777" w:rsidR="000717F2" w:rsidRDefault="00000000">
      <w:pPr>
        <w:spacing w:line="588" w:lineRule="exact"/>
        <w:ind w:firstLineChars="200" w:firstLine="588"/>
        <w:rPr>
          <w:rFonts w:ascii="Times New Roman" w:eastAsia="方正黑体_GBK" w:hAnsi="Times New Roman" w:cs="Times New Roman"/>
          <w:spacing w:val="-3"/>
          <w:sz w:val="30"/>
          <w:szCs w:val="30"/>
        </w:rPr>
      </w:pPr>
      <w:r>
        <w:rPr>
          <w:rFonts w:ascii="Times New Roman" w:eastAsia="方正黑体_GBK" w:hAnsi="Times New Roman" w:cs="Times New Roman"/>
          <w:spacing w:val="-3"/>
          <w:sz w:val="30"/>
          <w:szCs w:val="30"/>
        </w:rPr>
        <w:t>三、经营模式</w:t>
      </w:r>
    </w:p>
    <w:p w14:paraId="74D11DF7" w14:textId="77777777" w:rsidR="000717F2" w:rsidRDefault="00000000">
      <w:pPr>
        <w:spacing w:line="588" w:lineRule="exact"/>
        <w:ind w:firstLineChars="200" w:firstLine="588"/>
        <w:rPr>
          <w:rFonts w:ascii="Times New Roman" w:eastAsia="方正仿宋_GBK" w:hAnsi="Times New Roman" w:cs="Times New Roman"/>
          <w:spacing w:val="-3"/>
          <w:sz w:val="30"/>
          <w:szCs w:val="30"/>
        </w:rPr>
      </w:pPr>
      <w:r>
        <w:rPr>
          <w:rFonts w:ascii="Times New Roman" w:eastAsia="方正仿宋_GBK" w:hAnsi="Times New Roman" w:cs="Times New Roman"/>
          <w:spacing w:val="-3"/>
          <w:sz w:val="30"/>
          <w:szCs w:val="30"/>
        </w:rPr>
        <w:t>主要介绍项目的投资方式、价格政策、收费模式、交易模式、经营方式等。</w:t>
      </w:r>
    </w:p>
    <w:p w14:paraId="15777555" w14:textId="77777777" w:rsidR="000717F2" w:rsidRDefault="00000000">
      <w:pPr>
        <w:spacing w:line="588" w:lineRule="exact"/>
        <w:ind w:firstLineChars="200" w:firstLine="588"/>
        <w:rPr>
          <w:rFonts w:ascii="Times New Roman" w:eastAsia="方正黑体_GBK" w:hAnsi="Times New Roman" w:cs="Times New Roman"/>
          <w:spacing w:val="-3"/>
          <w:sz w:val="30"/>
          <w:szCs w:val="30"/>
        </w:rPr>
      </w:pPr>
      <w:r>
        <w:rPr>
          <w:rFonts w:ascii="Times New Roman" w:eastAsia="方正黑体_GBK" w:hAnsi="Times New Roman" w:cs="Times New Roman"/>
          <w:spacing w:val="-3"/>
          <w:sz w:val="30"/>
          <w:szCs w:val="30"/>
        </w:rPr>
        <w:t>四、效益分析</w:t>
      </w:r>
    </w:p>
    <w:p w14:paraId="22DD073C" w14:textId="77777777" w:rsidR="000717F2" w:rsidRDefault="00000000">
      <w:pPr>
        <w:spacing w:line="588" w:lineRule="exact"/>
        <w:ind w:firstLineChars="200" w:firstLine="588"/>
        <w:rPr>
          <w:rFonts w:ascii="Times New Roman" w:eastAsia="方正仿宋_GBK" w:hAnsi="Times New Roman" w:cs="Times New Roman"/>
          <w:spacing w:val="-3"/>
          <w:sz w:val="30"/>
          <w:szCs w:val="30"/>
        </w:rPr>
      </w:pPr>
      <w:r>
        <w:rPr>
          <w:rFonts w:ascii="Times New Roman" w:eastAsia="方正仿宋_GBK" w:hAnsi="Times New Roman" w:cs="Times New Roman"/>
          <w:spacing w:val="-3"/>
          <w:sz w:val="30"/>
          <w:szCs w:val="30"/>
        </w:rPr>
        <w:t>主要介绍项目的经济效益、环保效益、社会效益等。包括地方在可再生能源供暖（制冷）利用方面充分利用国家和主动出台地方的支持政策，以及申报项目享受的各</w:t>
      </w:r>
      <w:proofErr w:type="gramStart"/>
      <w:r>
        <w:rPr>
          <w:rFonts w:ascii="Times New Roman" w:eastAsia="方正仿宋_GBK" w:hAnsi="Times New Roman" w:cs="Times New Roman"/>
          <w:spacing w:val="-3"/>
          <w:sz w:val="30"/>
          <w:szCs w:val="30"/>
        </w:rPr>
        <w:t>类支持</w:t>
      </w:r>
      <w:proofErr w:type="gramEnd"/>
      <w:r>
        <w:rPr>
          <w:rFonts w:ascii="Times New Roman" w:eastAsia="方正仿宋_GBK" w:hAnsi="Times New Roman" w:cs="Times New Roman"/>
          <w:spacing w:val="-3"/>
          <w:sz w:val="30"/>
          <w:szCs w:val="30"/>
        </w:rPr>
        <w:t>和优惠政策情况。</w:t>
      </w:r>
    </w:p>
    <w:p w14:paraId="146B5BF8" w14:textId="77777777" w:rsidR="000717F2" w:rsidRDefault="00000000">
      <w:pPr>
        <w:spacing w:line="588" w:lineRule="exact"/>
        <w:ind w:firstLineChars="200" w:firstLine="588"/>
        <w:rPr>
          <w:rFonts w:ascii="Times New Roman" w:eastAsia="方正黑体_GBK" w:hAnsi="Times New Roman" w:cs="Times New Roman"/>
          <w:spacing w:val="-3"/>
          <w:sz w:val="30"/>
          <w:szCs w:val="30"/>
        </w:rPr>
      </w:pPr>
      <w:r>
        <w:rPr>
          <w:rFonts w:ascii="Times New Roman" w:eastAsia="方正黑体_GBK" w:hAnsi="Times New Roman" w:cs="Times New Roman"/>
          <w:spacing w:val="-3"/>
          <w:sz w:val="30"/>
          <w:szCs w:val="30"/>
        </w:rPr>
        <w:lastRenderedPageBreak/>
        <w:t>五、突出亮点</w:t>
      </w:r>
    </w:p>
    <w:p w14:paraId="75B40465" w14:textId="77777777" w:rsidR="000717F2" w:rsidRDefault="00000000">
      <w:pPr>
        <w:spacing w:line="588" w:lineRule="exact"/>
        <w:ind w:firstLineChars="200" w:firstLine="588"/>
        <w:rPr>
          <w:rFonts w:ascii="Times New Roman" w:eastAsia="方正仿宋_GBK" w:hAnsi="Times New Roman" w:cs="Times New Roman"/>
          <w:spacing w:val="-3"/>
          <w:sz w:val="30"/>
          <w:szCs w:val="30"/>
        </w:rPr>
      </w:pPr>
      <w:r>
        <w:rPr>
          <w:rFonts w:ascii="Times New Roman" w:eastAsia="方正仿宋_GBK" w:hAnsi="Times New Roman" w:cs="Times New Roman"/>
          <w:spacing w:val="-3"/>
          <w:sz w:val="30"/>
          <w:szCs w:val="30"/>
        </w:rPr>
        <w:t>主要介绍项目在技术路线、系统集成、建设模式、开发效果、利用方式、管理水平、经济效益、环境效益、社会效益等方面的突出亮点和经验做法。</w:t>
      </w:r>
    </w:p>
    <w:p w14:paraId="16198597" w14:textId="77777777" w:rsidR="000717F2" w:rsidRDefault="00000000">
      <w:pPr>
        <w:spacing w:line="588" w:lineRule="exact"/>
        <w:ind w:firstLineChars="200" w:firstLine="588"/>
        <w:rPr>
          <w:rFonts w:ascii="Times New Roman" w:eastAsia="方正黑体_GBK" w:hAnsi="Times New Roman" w:cs="Times New Roman"/>
          <w:spacing w:val="-3"/>
          <w:sz w:val="30"/>
          <w:szCs w:val="30"/>
        </w:rPr>
      </w:pPr>
      <w:r>
        <w:rPr>
          <w:rFonts w:ascii="Times New Roman" w:eastAsia="方正黑体_GBK" w:hAnsi="Times New Roman" w:cs="Times New Roman"/>
          <w:spacing w:val="-3"/>
          <w:sz w:val="30"/>
          <w:szCs w:val="30"/>
        </w:rPr>
        <w:t>六、问题和建议</w:t>
      </w:r>
    </w:p>
    <w:p w14:paraId="6C269EBC" w14:textId="77777777" w:rsidR="000717F2" w:rsidRDefault="00000000">
      <w:pPr>
        <w:ind w:firstLine="35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w:t>
      </w:r>
    </w:p>
    <w:p w14:paraId="20A48AEF" w14:textId="77777777" w:rsidR="000717F2" w:rsidRDefault="000717F2">
      <w:pPr>
        <w:ind w:firstLine="350"/>
        <w:rPr>
          <w:rFonts w:ascii="Times New Roman" w:eastAsia="方正仿宋_GBK" w:hAnsi="Times New Roman" w:cs="Times New Roman"/>
          <w:sz w:val="30"/>
          <w:szCs w:val="30"/>
        </w:rPr>
      </w:pPr>
    </w:p>
    <w:p w14:paraId="2020FAC9" w14:textId="77777777" w:rsidR="00030FF5" w:rsidRDefault="00030FF5" w:rsidP="00030FF5">
      <w:pPr>
        <w:jc w:val="left"/>
        <w:rPr>
          <w:rFonts w:ascii="Times New Roman" w:eastAsia="方正黑体_GBK" w:hAnsi="Times New Roman" w:cs="Times New Roman"/>
          <w:sz w:val="30"/>
          <w:szCs w:val="30"/>
        </w:rPr>
      </w:pPr>
      <w:r>
        <w:rPr>
          <w:rFonts w:ascii="Times New Roman" w:eastAsia="方正黑体_GBK" w:hAnsi="Times New Roman" w:cs="Times New Roman"/>
          <w:sz w:val="30"/>
          <w:szCs w:val="30"/>
        </w:rPr>
        <w:t>附件</w:t>
      </w:r>
      <w:r>
        <w:rPr>
          <w:rFonts w:ascii="Times New Roman" w:eastAsia="方正黑体_GBK" w:hAnsi="Times New Roman" w:cs="Times New Roman"/>
          <w:sz w:val="30"/>
          <w:szCs w:val="30"/>
        </w:rPr>
        <w:t>3</w:t>
      </w:r>
    </w:p>
    <w:p w14:paraId="2C41A998" w14:textId="77777777" w:rsidR="00030FF5" w:rsidRDefault="00030FF5" w:rsidP="00030FF5">
      <w:pPr>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可再生能源供暖（制冷）典型案例</w:t>
      </w:r>
    </w:p>
    <w:p w14:paraId="6E13E503" w14:textId="77777777" w:rsidR="00030FF5" w:rsidRDefault="00030FF5" w:rsidP="00030FF5">
      <w:pPr>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申报材料承诺书</w:t>
      </w:r>
    </w:p>
    <w:p w14:paraId="0C459828" w14:textId="77777777" w:rsidR="00030FF5" w:rsidRDefault="00030FF5" w:rsidP="00030FF5">
      <w:pPr>
        <w:ind w:firstLine="350"/>
        <w:rPr>
          <w:rFonts w:ascii="Times New Roman" w:eastAsia="方正小标宋_GBK" w:hAnsi="Times New Roman" w:cs="Times New Roman"/>
          <w:sz w:val="40"/>
          <w:szCs w:val="40"/>
        </w:rPr>
      </w:pPr>
    </w:p>
    <w:p w14:paraId="64EAF7F1" w14:textId="77777777" w:rsidR="00030FF5" w:rsidRDefault="00030FF5" w:rsidP="00030FF5">
      <w:pPr>
        <w:rPr>
          <w:rFonts w:ascii="Times New Roman" w:eastAsia="方正仿宋_GBK" w:hAnsi="Times New Roman" w:cs="Times New Roman"/>
          <w:sz w:val="30"/>
          <w:szCs w:val="30"/>
        </w:rPr>
      </w:pPr>
      <w:r>
        <w:rPr>
          <w:rFonts w:ascii="Times New Roman" w:eastAsia="方正仿宋_GBK" w:hAnsi="Times New Roman" w:cs="Times New Roman"/>
          <w:sz w:val="30"/>
          <w:szCs w:val="30"/>
        </w:rPr>
        <w:t>案例名称：</w:t>
      </w:r>
    </w:p>
    <w:p w14:paraId="2536C859" w14:textId="77777777" w:rsidR="00030FF5" w:rsidRDefault="00030FF5" w:rsidP="00030FF5">
      <w:pPr>
        <w:ind w:firstLine="350"/>
        <w:rPr>
          <w:rFonts w:ascii="Times New Roman" w:eastAsia="方正仿宋_GBK" w:hAnsi="Times New Roman" w:cs="Times New Roman"/>
          <w:sz w:val="30"/>
          <w:szCs w:val="30"/>
        </w:rPr>
      </w:pPr>
    </w:p>
    <w:p w14:paraId="41B0B21C" w14:textId="77777777" w:rsidR="00030FF5" w:rsidRDefault="00030FF5" w:rsidP="00030FF5">
      <w:pPr>
        <w:rPr>
          <w:rFonts w:ascii="Times New Roman" w:eastAsia="方正仿宋_GBK" w:hAnsi="Times New Roman" w:cs="Times New Roman"/>
          <w:sz w:val="30"/>
          <w:szCs w:val="30"/>
        </w:rPr>
      </w:pPr>
      <w:r>
        <w:rPr>
          <w:rFonts w:ascii="Times New Roman" w:eastAsia="方正仿宋_GBK" w:hAnsi="Times New Roman" w:cs="Times New Roman"/>
          <w:sz w:val="30"/>
          <w:szCs w:val="30"/>
        </w:rPr>
        <w:t>本法人单位承诺：</w:t>
      </w:r>
    </w:p>
    <w:p w14:paraId="32ADA35B" w14:textId="77777777" w:rsidR="00030FF5" w:rsidRDefault="00030FF5" w:rsidP="00030FF5">
      <w:pPr>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1.</w:t>
      </w:r>
      <w:r>
        <w:rPr>
          <w:rFonts w:ascii="Times New Roman" w:eastAsia="方正仿宋_GBK" w:hAnsi="Times New Roman" w:cs="Times New Roman"/>
          <w:sz w:val="30"/>
          <w:szCs w:val="30"/>
        </w:rPr>
        <w:t>我单位近三年无不良行为记录。</w:t>
      </w:r>
    </w:p>
    <w:p w14:paraId="4A60A2F7" w14:textId="77777777" w:rsidR="00030FF5" w:rsidRDefault="00030FF5" w:rsidP="00030FF5">
      <w:pPr>
        <w:ind w:firstLine="640"/>
        <w:rPr>
          <w:rFonts w:ascii="Times New Roman" w:eastAsia="方正仿宋_GBK" w:hAnsi="Times New Roman" w:cs="Times New Roman"/>
          <w:sz w:val="30"/>
          <w:szCs w:val="30"/>
        </w:rPr>
      </w:pPr>
      <w:r>
        <w:rPr>
          <w:rFonts w:ascii="Times New Roman" w:eastAsia="方正仿宋_GBK" w:hAnsi="Times New Roman" w:cs="Times New Roman"/>
          <w:sz w:val="30"/>
          <w:szCs w:val="30"/>
        </w:rPr>
        <w:t>2.</w:t>
      </w:r>
      <w:r>
        <w:rPr>
          <w:rFonts w:ascii="Times New Roman" w:eastAsia="方正仿宋_GBK" w:hAnsi="Times New Roman" w:cs="Times New Roman"/>
          <w:sz w:val="30"/>
          <w:szCs w:val="30"/>
        </w:rPr>
        <w:t>我单位对申报的全部资料真实性负责。</w:t>
      </w:r>
    </w:p>
    <w:p w14:paraId="7858AD73" w14:textId="77777777" w:rsidR="00030FF5" w:rsidRDefault="00030FF5" w:rsidP="00030FF5">
      <w:pPr>
        <w:ind w:firstLine="640"/>
        <w:rPr>
          <w:rFonts w:ascii="Times New Roman" w:eastAsia="方正仿宋_GBK" w:hAnsi="Times New Roman" w:cs="Times New Roman"/>
          <w:sz w:val="30"/>
          <w:szCs w:val="30"/>
        </w:rPr>
      </w:pPr>
      <w:r>
        <w:rPr>
          <w:rFonts w:ascii="Times New Roman" w:eastAsia="方正仿宋_GBK" w:hAnsi="Times New Roman" w:cs="Times New Roman"/>
          <w:sz w:val="30"/>
          <w:szCs w:val="30"/>
        </w:rPr>
        <w:t>3.</w:t>
      </w:r>
      <w:r>
        <w:rPr>
          <w:rFonts w:ascii="Times New Roman" w:eastAsia="方正仿宋_GBK" w:hAnsi="Times New Roman" w:cs="Times New Roman"/>
          <w:sz w:val="30"/>
          <w:szCs w:val="30"/>
        </w:rPr>
        <w:t>我单位申报的案例内容和程序符合国家有关法律法规及相关产业政策要求。案例内容无知识产权纠纷。</w:t>
      </w:r>
    </w:p>
    <w:p w14:paraId="7D031F2B" w14:textId="77777777" w:rsidR="00030FF5" w:rsidRDefault="00030FF5" w:rsidP="00030FF5">
      <w:pPr>
        <w:ind w:firstLine="640"/>
        <w:rPr>
          <w:rFonts w:ascii="Times New Roman" w:eastAsia="方正仿宋_GBK" w:hAnsi="Times New Roman" w:cs="Times New Roman"/>
          <w:sz w:val="30"/>
          <w:szCs w:val="30"/>
        </w:rPr>
      </w:pPr>
      <w:r>
        <w:rPr>
          <w:rFonts w:ascii="Times New Roman" w:eastAsia="方正仿宋_GBK" w:hAnsi="Times New Roman" w:cs="Times New Roman"/>
          <w:sz w:val="30"/>
          <w:szCs w:val="30"/>
        </w:rPr>
        <w:t>4.</w:t>
      </w:r>
      <w:r>
        <w:rPr>
          <w:rFonts w:ascii="Times New Roman" w:eastAsia="方正仿宋_GBK" w:hAnsi="Times New Roman" w:cs="Times New Roman"/>
          <w:sz w:val="30"/>
          <w:szCs w:val="30"/>
        </w:rPr>
        <w:t>我单位对所提交的案例内容负保密责任，按照国家相关保密规定，所提交的案例内容未涉及国家秘密和其他敏感信息。</w:t>
      </w:r>
    </w:p>
    <w:p w14:paraId="7BCFA157" w14:textId="77777777" w:rsidR="00030FF5" w:rsidRDefault="00030FF5" w:rsidP="00030FF5">
      <w:pPr>
        <w:ind w:firstLine="640"/>
        <w:rPr>
          <w:rFonts w:ascii="Times New Roman" w:eastAsia="方正仿宋_GBK" w:hAnsi="Times New Roman" w:cs="Times New Roman"/>
          <w:sz w:val="30"/>
          <w:szCs w:val="30"/>
        </w:rPr>
      </w:pPr>
      <w:r>
        <w:rPr>
          <w:rFonts w:ascii="Times New Roman" w:eastAsia="方正仿宋_GBK" w:hAnsi="Times New Roman" w:cs="Times New Roman"/>
          <w:sz w:val="30"/>
          <w:szCs w:val="30"/>
        </w:rPr>
        <w:t>5.</w:t>
      </w:r>
      <w:r>
        <w:rPr>
          <w:rFonts w:ascii="Times New Roman" w:eastAsia="方正仿宋_GBK" w:hAnsi="Times New Roman" w:cs="Times New Roman"/>
          <w:sz w:val="30"/>
          <w:szCs w:val="30"/>
        </w:rPr>
        <w:t>我单位申报案例所提供的相关文字、图片和视频已经审核，</w:t>
      </w:r>
      <w:r>
        <w:rPr>
          <w:rFonts w:ascii="Times New Roman" w:eastAsia="方正仿宋_GBK" w:hAnsi="Times New Roman" w:cs="Times New Roman"/>
          <w:sz w:val="30"/>
          <w:szCs w:val="30"/>
        </w:rPr>
        <w:lastRenderedPageBreak/>
        <w:t>确实无误。</w:t>
      </w:r>
    </w:p>
    <w:p w14:paraId="676D7606" w14:textId="77777777" w:rsidR="00030FF5" w:rsidRDefault="00030FF5" w:rsidP="00030FF5">
      <w:pPr>
        <w:ind w:firstLine="640"/>
        <w:rPr>
          <w:rFonts w:ascii="Times New Roman" w:eastAsia="方正仿宋_GBK" w:hAnsi="Times New Roman" w:cs="Times New Roman"/>
          <w:sz w:val="30"/>
          <w:szCs w:val="30"/>
        </w:rPr>
      </w:pPr>
      <w:r>
        <w:rPr>
          <w:rFonts w:ascii="Times New Roman" w:eastAsia="方正仿宋_GBK" w:hAnsi="Times New Roman" w:cs="Times New Roman"/>
          <w:sz w:val="30"/>
          <w:szCs w:val="30"/>
        </w:rPr>
        <w:t>我单位对违反上述声明导致的后果承担全部法律责任。</w:t>
      </w:r>
    </w:p>
    <w:p w14:paraId="6D55A1EA" w14:textId="77777777" w:rsidR="00030FF5" w:rsidRDefault="00030FF5" w:rsidP="00030FF5">
      <w:pPr>
        <w:ind w:firstLine="640"/>
        <w:rPr>
          <w:rFonts w:ascii="Times New Roman" w:eastAsia="方正仿宋_GBK" w:hAnsi="Times New Roman" w:cs="Times New Roman"/>
          <w:sz w:val="30"/>
          <w:szCs w:val="30"/>
        </w:rPr>
      </w:pPr>
    </w:p>
    <w:p w14:paraId="093170C4" w14:textId="77777777" w:rsidR="00030FF5" w:rsidRDefault="00030FF5" w:rsidP="00030FF5">
      <w:pPr>
        <w:ind w:firstLine="640"/>
        <w:rPr>
          <w:rFonts w:ascii="Times New Roman" w:eastAsia="方正仿宋_GBK" w:hAnsi="Times New Roman" w:cs="Times New Roman"/>
          <w:sz w:val="30"/>
          <w:szCs w:val="30"/>
        </w:rPr>
      </w:pPr>
    </w:p>
    <w:p w14:paraId="48BFD244" w14:textId="77777777" w:rsidR="00030FF5" w:rsidRDefault="00030FF5" w:rsidP="00030FF5">
      <w:pPr>
        <w:ind w:firstLine="640"/>
        <w:jc w:val="right"/>
        <w:rPr>
          <w:rFonts w:ascii="Times New Roman" w:eastAsia="方正仿宋_GBK" w:hAnsi="Times New Roman" w:cs="Times New Roman"/>
          <w:sz w:val="30"/>
          <w:szCs w:val="30"/>
        </w:rPr>
      </w:pPr>
      <w:r>
        <w:rPr>
          <w:rFonts w:ascii="Times New Roman" w:eastAsia="方正仿宋_GBK" w:hAnsi="Times New Roman" w:cs="Times New Roman"/>
          <w:sz w:val="30"/>
          <w:szCs w:val="30"/>
        </w:rPr>
        <w:t>申报单位：（公章）</w:t>
      </w:r>
    </w:p>
    <w:p w14:paraId="01F243FD" w14:textId="77777777" w:rsidR="00030FF5" w:rsidRDefault="00030FF5" w:rsidP="00030FF5">
      <w:pPr>
        <w:ind w:firstLineChars="504" w:firstLine="1512"/>
        <w:jc w:val="right"/>
        <w:rPr>
          <w:rFonts w:ascii="Times New Roman" w:eastAsia="方正仿宋_GBK" w:hAnsi="Times New Roman" w:cs="Times New Roman"/>
          <w:sz w:val="30"/>
          <w:szCs w:val="30"/>
        </w:rPr>
      </w:pP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日</w:t>
      </w:r>
    </w:p>
    <w:p w14:paraId="6372B762" w14:textId="77777777" w:rsidR="000717F2" w:rsidRPr="00030FF5" w:rsidRDefault="000717F2">
      <w:pPr>
        <w:ind w:firstLine="350"/>
        <w:rPr>
          <w:rFonts w:ascii="Times New Roman" w:eastAsia="方正仿宋_GBK" w:hAnsi="Times New Roman" w:cs="Times New Roman"/>
          <w:sz w:val="30"/>
          <w:szCs w:val="30"/>
        </w:rPr>
      </w:pPr>
    </w:p>
    <w:p w14:paraId="42F20C29" w14:textId="77777777" w:rsidR="000717F2" w:rsidRDefault="000717F2">
      <w:pPr>
        <w:ind w:firstLine="350"/>
        <w:rPr>
          <w:rFonts w:ascii="Times New Roman" w:eastAsia="方正仿宋_GBK" w:hAnsi="Times New Roman" w:cs="Times New Roman"/>
          <w:sz w:val="30"/>
          <w:szCs w:val="30"/>
        </w:rPr>
      </w:pPr>
    </w:p>
    <w:p w14:paraId="5AC94767" w14:textId="77777777" w:rsidR="000717F2" w:rsidRDefault="000717F2">
      <w:pPr>
        <w:ind w:firstLine="350"/>
        <w:rPr>
          <w:rFonts w:ascii="Times New Roman" w:eastAsia="方正仿宋_GBK" w:hAnsi="Times New Roman" w:cs="Times New Roman"/>
          <w:sz w:val="30"/>
          <w:szCs w:val="30"/>
        </w:rPr>
      </w:pPr>
    </w:p>
    <w:p w14:paraId="76C51155" w14:textId="77777777" w:rsidR="000717F2" w:rsidRDefault="000717F2">
      <w:pPr>
        <w:ind w:firstLine="350"/>
        <w:rPr>
          <w:rFonts w:ascii="Times New Roman" w:eastAsia="方正仿宋_GBK" w:hAnsi="Times New Roman" w:cs="Times New Roman"/>
          <w:sz w:val="30"/>
          <w:szCs w:val="30"/>
        </w:rPr>
      </w:pPr>
    </w:p>
    <w:p w14:paraId="0136DEB2" w14:textId="77777777" w:rsidR="000717F2" w:rsidRDefault="000717F2">
      <w:pPr>
        <w:ind w:firstLine="350"/>
        <w:rPr>
          <w:rFonts w:ascii="Times New Roman" w:eastAsia="方正仿宋_GBK" w:hAnsi="Times New Roman" w:cs="Times New Roman"/>
          <w:sz w:val="30"/>
          <w:szCs w:val="30"/>
        </w:rPr>
      </w:pPr>
    </w:p>
    <w:p w14:paraId="310A0D09" w14:textId="77777777" w:rsidR="000717F2" w:rsidRDefault="000717F2">
      <w:pPr>
        <w:ind w:firstLine="350"/>
        <w:rPr>
          <w:rFonts w:ascii="Times New Roman" w:eastAsia="方正仿宋_GBK" w:hAnsi="Times New Roman" w:cs="Times New Roman"/>
          <w:sz w:val="30"/>
          <w:szCs w:val="30"/>
        </w:rPr>
      </w:pPr>
    </w:p>
    <w:p w14:paraId="69A2D8DA" w14:textId="77777777" w:rsidR="000717F2" w:rsidRDefault="000717F2">
      <w:pPr>
        <w:ind w:firstLine="350"/>
        <w:rPr>
          <w:rFonts w:ascii="Times New Roman" w:eastAsia="方正仿宋_GBK" w:hAnsi="Times New Roman" w:cs="Times New Roman"/>
          <w:sz w:val="30"/>
          <w:szCs w:val="30"/>
        </w:rPr>
      </w:pPr>
    </w:p>
    <w:p w14:paraId="27660C95" w14:textId="77777777" w:rsidR="000717F2" w:rsidRDefault="000717F2">
      <w:pPr>
        <w:ind w:firstLine="350"/>
        <w:rPr>
          <w:rFonts w:ascii="Times New Roman" w:eastAsia="方正仿宋_GBK" w:hAnsi="Times New Roman" w:cs="Times New Roman"/>
          <w:sz w:val="30"/>
          <w:szCs w:val="30"/>
        </w:rPr>
      </w:pPr>
    </w:p>
    <w:p w14:paraId="10FD8926" w14:textId="77777777" w:rsidR="000717F2" w:rsidRDefault="000717F2">
      <w:pPr>
        <w:ind w:firstLine="350"/>
        <w:rPr>
          <w:rFonts w:ascii="Times New Roman" w:eastAsia="方正仿宋_GBK" w:hAnsi="Times New Roman" w:cs="Times New Roman"/>
          <w:sz w:val="30"/>
          <w:szCs w:val="30"/>
        </w:rPr>
      </w:pPr>
    </w:p>
    <w:p w14:paraId="69832230" w14:textId="77777777" w:rsidR="000717F2" w:rsidRDefault="000717F2">
      <w:pPr>
        <w:ind w:firstLine="350"/>
        <w:rPr>
          <w:rFonts w:ascii="Times New Roman" w:eastAsia="方正仿宋_GBK" w:hAnsi="Times New Roman" w:cs="Times New Roman"/>
          <w:sz w:val="30"/>
          <w:szCs w:val="30"/>
        </w:rPr>
      </w:pPr>
    </w:p>
    <w:p w14:paraId="66C36BCB" w14:textId="77777777" w:rsidR="000717F2" w:rsidRDefault="000717F2"/>
    <w:sectPr w:rsidR="000717F2">
      <w:headerReference w:type="default" r:id="rId7"/>
      <w:footerReference w:type="default" r:id="rId8"/>
      <w:footerReference w:type="first" r:id="rId9"/>
      <w:pgSz w:w="11906" w:h="16838"/>
      <w:pgMar w:top="1984" w:right="1616" w:bottom="1814" w:left="1616" w:header="851" w:footer="992" w:gutter="0"/>
      <w:pgNumType w:fmt="numberInDash" w:start="2"/>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CFC3" w14:textId="77777777" w:rsidR="008925FF" w:rsidRDefault="008925FF">
      <w:r>
        <w:separator/>
      </w:r>
    </w:p>
  </w:endnote>
  <w:endnote w:type="continuationSeparator" w:id="0">
    <w:p w14:paraId="2AF69ECF" w14:textId="77777777" w:rsidR="008925FF" w:rsidRDefault="0089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jaVu Sans">
    <w:altName w:val="Segoe Print"/>
    <w:charset w:val="00"/>
    <w:family w:val="roman"/>
    <w:pitch w:val="default"/>
    <w:sig w:usb0="00000000" w:usb1="00000000" w:usb2="0A246029" w:usb3="0400200C" w:csb0="600001FF" w:csb1="DFFF0000"/>
  </w:font>
  <w:font w:name="方正书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75B" w14:textId="77777777" w:rsidR="000717F2" w:rsidRDefault="00000000">
    <w:pPr>
      <w:pStyle w:val="a3"/>
    </w:pPr>
    <w:r>
      <w:rPr>
        <w:noProof/>
      </w:rPr>
      <mc:AlternateContent>
        <mc:Choice Requires="wps">
          <w:drawing>
            <wp:anchor distT="0" distB="0" distL="114300" distR="114300" simplePos="0" relativeHeight="251659264" behindDoc="0" locked="0" layoutInCell="1" allowOverlap="1" wp14:anchorId="26A9B3A8" wp14:editId="575DE8B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0EEEDD" w14:textId="77777777" w:rsidR="000717F2" w:rsidRDefault="00000000">
                          <w:pPr>
                            <w:pStyle w:val="a3"/>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w14:anchorId="26A9B3A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180EEEDD" w14:textId="77777777" w:rsidR="000717F2" w:rsidRDefault="00000000">
                    <w:pPr>
                      <w:pStyle w:val="a3"/>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4AD3" w14:textId="77777777" w:rsidR="000717F2" w:rsidRDefault="00000000">
    <w:pPr>
      <w:pStyle w:val="a3"/>
    </w:pPr>
    <w:r>
      <w:rPr>
        <w:noProof/>
      </w:rPr>
      <mc:AlternateContent>
        <mc:Choice Requires="wps">
          <w:drawing>
            <wp:anchor distT="0" distB="0" distL="114300" distR="114300" simplePos="0" relativeHeight="251660288" behindDoc="0" locked="0" layoutInCell="1" allowOverlap="1" wp14:anchorId="48B535D4" wp14:editId="6ADEEA3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CB5463" w14:textId="77777777" w:rsidR="000717F2" w:rsidRDefault="00000000">
                          <w:pPr>
                            <w:pStyle w:val="a3"/>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w14:anchorId="48B535D4"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867VYpMBAAAqAwAADgAAAAAAAAAA&#10;AAAAAAAuAgAAZHJzL2Uyb0RvYy54bWxQSwECLQAUAAYACAAAACEAqooLHNgAAAAFAQAADwAAAAAA&#10;AAAAAAAAAADtAwAAZHJzL2Rvd25yZXYueG1sUEsFBgAAAAAEAAQA8wAAAPIEAAAAAA==&#10;" filled="f" stroked="f" strokeweight="1.25pt">
              <v:textbox style="mso-fit-shape-to-text:t" inset="0,0,0,0">
                <w:txbxContent>
                  <w:p w14:paraId="04CB5463" w14:textId="77777777" w:rsidR="000717F2" w:rsidRDefault="00000000">
                    <w:pPr>
                      <w:pStyle w:val="a3"/>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51C1" w14:textId="77777777" w:rsidR="008925FF" w:rsidRDefault="008925FF">
      <w:r>
        <w:separator/>
      </w:r>
    </w:p>
  </w:footnote>
  <w:footnote w:type="continuationSeparator" w:id="0">
    <w:p w14:paraId="752C8524" w14:textId="77777777" w:rsidR="008925FF" w:rsidRDefault="0089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D02C" w14:textId="77777777" w:rsidR="000717F2" w:rsidRDefault="000717F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E1NzU3ZjRlNmNlM2ZlYWFmYmNkYjkwODU4MzBlYjYifQ=="/>
  </w:docVars>
  <w:rsids>
    <w:rsidRoot w:val="000717F2"/>
    <w:rsid w:val="00030FF5"/>
    <w:rsid w:val="000717F2"/>
    <w:rsid w:val="008500AC"/>
    <w:rsid w:val="008925FF"/>
    <w:rsid w:val="1C21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056C2"/>
  <w15:docId w15:val="{19BC9D8F-25F7-41F2-876C-BED0FDD8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DejaVu Sans" w:eastAsia="方正书宋_GBK" w:hAnsi="DejaVu Sans" w:cs="DejaVu Sans"/>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character" w:styleId="a5">
    <w:name w:val="Hyperlink"/>
    <w:basedOn w:val="a0"/>
    <w:rsid w:val="00030FF5"/>
    <w:rPr>
      <w:color w:val="0026E5" w:themeColor="hyperlink"/>
      <w:u w:val="single"/>
    </w:rPr>
  </w:style>
  <w:style w:type="character" w:styleId="a6">
    <w:name w:val="Unresolved Mention"/>
    <w:basedOn w:val="a0"/>
    <w:uiPriority w:val="99"/>
    <w:semiHidden/>
    <w:unhideWhenUsed/>
    <w:rsid w:val="00030FF5"/>
    <w:rPr>
      <w:color w:val="605E5C"/>
      <w:shd w:val="clear" w:color="auto" w:fill="E1DFDD"/>
    </w:rPr>
  </w:style>
  <w:style w:type="table" w:styleId="a7">
    <w:name w:val="Table Grid"/>
    <w:basedOn w:val="a1"/>
    <w:uiPriority w:val="99"/>
    <w:unhideWhenUsed/>
    <w:qFormat/>
    <w:rsid w:val="00030F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422</Words>
  <Characters>2411</Characters>
  <Application>Microsoft Office Word</Application>
  <DocSecurity>0</DocSecurity>
  <Lines>20</Lines>
  <Paragraphs>5</Paragraphs>
  <ScaleCrop>false</ScaleCrop>
  <Company>微软中国</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dcterms:created xsi:type="dcterms:W3CDTF">2023-12-26T09:56:00Z</dcterms:created>
  <dcterms:modified xsi:type="dcterms:W3CDTF">2023-12-26T09:56:00Z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E37D1187EC844ED3AC79F1AFAC6E2590_13</vt:lpwstr>
  </property>
</Properties>
</file>